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D2" w:rsidRPr="0056543B" w:rsidRDefault="00D81ED0" w:rsidP="00931391">
      <w:pPr>
        <w:spacing w:after="0" w:line="240" w:lineRule="auto"/>
        <w:rPr>
          <w:rFonts w:ascii="Arial" w:hAnsi="Arial" w:cs="Arial"/>
          <w:lang w:val="fr-FR"/>
        </w:rPr>
      </w:pPr>
      <w:r w:rsidRPr="0056543B">
        <w:rPr>
          <w:rFonts w:ascii="Arial" w:hAnsi="Arial" w:cs="Arial"/>
          <w:lang w:val="fr-FR"/>
        </w:rPr>
        <w:t>Communiqué de presse de l’alliance</w:t>
      </w:r>
      <w:r w:rsidR="002B62D2" w:rsidRPr="0056543B">
        <w:rPr>
          <w:rFonts w:ascii="Arial" w:hAnsi="Arial" w:cs="Arial"/>
          <w:lang w:val="fr-FR"/>
        </w:rPr>
        <w:t xml:space="preserve"> TriRhenaTech</w:t>
      </w:r>
    </w:p>
    <w:p w:rsidR="005C7934" w:rsidRPr="0056543B" w:rsidRDefault="005C7934" w:rsidP="00931391">
      <w:pPr>
        <w:spacing w:after="0" w:line="240" w:lineRule="auto"/>
        <w:rPr>
          <w:rFonts w:ascii="Arial" w:hAnsi="Arial" w:cs="Arial"/>
          <w:lang w:val="fr-FR"/>
        </w:rPr>
      </w:pPr>
    </w:p>
    <w:p w:rsidR="00F33D1A" w:rsidRPr="0056543B" w:rsidRDefault="00F33D1A" w:rsidP="00931391">
      <w:pPr>
        <w:spacing w:after="0" w:line="240" w:lineRule="auto"/>
        <w:rPr>
          <w:rFonts w:ascii="Arial" w:hAnsi="Arial" w:cs="Arial"/>
          <w:lang w:val="fr-FR"/>
        </w:rPr>
      </w:pPr>
    </w:p>
    <w:p w:rsidR="002B62D2" w:rsidRPr="00682D41" w:rsidRDefault="002B62D2" w:rsidP="00931391">
      <w:pPr>
        <w:spacing w:after="0" w:line="240" w:lineRule="auto"/>
        <w:rPr>
          <w:rFonts w:ascii="Arial" w:hAnsi="Arial" w:cs="Arial"/>
          <w:lang w:val="fr-FR"/>
        </w:rPr>
      </w:pPr>
      <w:r w:rsidRPr="00682D41">
        <w:rPr>
          <w:rFonts w:ascii="Arial" w:hAnsi="Arial" w:cs="Arial"/>
          <w:lang w:val="fr-FR"/>
        </w:rPr>
        <w:t xml:space="preserve">9. </w:t>
      </w:r>
      <w:proofErr w:type="spellStart"/>
      <w:r w:rsidRPr="00682D41">
        <w:rPr>
          <w:rFonts w:ascii="Arial" w:hAnsi="Arial" w:cs="Arial"/>
          <w:lang w:val="fr-FR"/>
        </w:rPr>
        <w:t>Oktober</w:t>
      </w:r>
      <w:proofErr w:type="spellEnd"/>
      <w:r w:rsidRPr="00682D41">
        <w:rPr>
          <w:rFonts w:ascii="Arial" w:hAnsi="Arial" w:cs="Arial"/>
          <w:lang w:val="fr-FR"/>
        </w:rPr>
        <w:t xml:space="preserve"> 2019</w:t>
      </w:r>
    </w:p>
    <w:p w:rsidR="002B62D2" w:rsidRPr="00682D41" w:rsidRDefault="002B62D2" w:rsidP="00931391">
      <w:pPr>
        <w:spacing w:after="0" w:line="240" w:lineRule="auto"/>
        <w:rPr>
          <w:rFonts w:ascii="Arial" w:hAnsi="Arial" w:cs="Arial"/>
          <w:lang w:val="fr-FR"/>
        </w:rPr>
      </w:pPr>
    </w:p>
    <w:p w:rsidR="00F33D1A" w:rsidRPr="00682D41" w:rsidRDefault="00F33D1A" w:rsidP="00931391">
      <w:pPr>
        <w:spacing w:after="0" w:line="240" w:lineRule="auto"/>
        <w:rPr>
          <w:rFonts w:ascii="Arial" w:hAnsi="Arial" w:cs="Arial"/>
          <w:lang w:val="fr-FR"/>
        </w:rPr>
      </w:pPr>
    </w:p>
    <w:p w:rsidR="002B62D2" w:rsidRPr="00D9491D" w:rsidRDefault="0056543B" w:rsidP="00931391">
      <w:pPr>
        <w:spacing w:after="0" w:line="240" w:lineRule="auto"/>
        <w:rPr>
          <w:rFonts w:ascii="Arial" w:hAnsi="Arial" w:cs="Arial"/>
          <w:b/>
          <w:sz w:val="28"/>
          <w:szCs w:val="28"/>
          <w:lang w:val="fr-FR"/>
        </w:rPr>
      </w:pPr>
      <w:r w:rsidRPr="00D9491D">
        <w:rPr>
          <w:rFonts w:ascii="Arial" w:hAnsi="Arial" w:cs="Arial"/>
          <w:b/>
          <w:sz w:val="28"/>
          <w:szCs w:val="28"/>
          <w:lang w:val="fr-FR"/>
        </w:rPr>
        <w:t>TriRhenaTech a cinq ans</w:t>
      </w:r>
      <w:r w:rsidR="00D9491D">
        <w:rPr>
          <w:rFonts w:ascii="Arial" w:hAnsi="Arial" w:cs="Arial"/>
          <w:b/>
          <w:sz w:val="28"/>
          <w:szCs w:val="28"/>
          <w:lang w:val="fr-FR"/>
        </w:rPr>
        <w:t xml:space="preserve"> </w:t>
      </w:r>
      <w:r w:rsidR="001F60D2" w:rsidRPr="00D9491D">
        <w:rPr>
          <w:rFonts w:ascii="Arial" w:hAnsi="Arial" w:cs="Arial"/>
          <w:b/>
          <w:sz w:val="28"/>
          <w:szCs w:val="28"/>
          <w:lang w:val="fr-FR"/>
        </w:rPr>
        <w:t xml:space="preserve">: </w:t>
      </w:r>
      <w:r w:rsidR="00D1663F" w:rsidRPr="00D9491D">
        <w:rPr>
          <w:rFonts w:ascii="Arial" w:hAnsi="Arial" w:cs="Arial"/>
          <w:b/>
          <w:sz w:val="28"/>
          <w:szCs w:val="28"/>
          <w:lang w:val="fr-FR"/>
        </w:rPr>
        <w:br/>
      </w:r>
      <w:r w:rsidR="00D9491D" w:rsidRPr="00D9491D">
        <w:rPr>
          <w:rFonts w:ascii="Arial" w:hAnsi="Arial" w:cs="Arial"/>
          <w:b/>
          <w:sz w:val="28"/>
          <w:szCs w:val="28"/>
          <w:lang w:val="fr-FR"/>
        </w:rPr>
        <w:t xml:space="preserve">L’excellence en sciences appliquées grâce à </w:t>
      </w:r>
      <w:r w:rsidR="00D9491D">
        <w:rPr>
          <w:rFonts w:ascii="Arial" w:hAnsi="Arial" w:cs="Arial"/>
          <w:b/>
          <w:sz w:val="28"/>
          <w:szCs w:val="28"/>
          <w:lang w:val="fr-FR"/>
        </w:rPr>
        <w:t>la coopération trinationale</w:t>
      </w:r>
      <w:r w:rsidR="00D1663F" w:rsidRPr="00D9491D">
        <w:rPr>
          <w:rFonts w:ascii="Arial" w:hAnsi="Arial" w:cs="Arial"/>
          <w:b/>
          <w:sz w:val="28"/>
          <w:szCs w:val="28"/>
          <w:lang w:val="fr-FR"/>
        </w:rPr>
        <w:t xml:space="preserve"> </w:t>
      </w:r>
    </w:p>
    <w:p w:rsidR="00F33D1A" w:rsidRPr="00D9491D" w:rsidRDefault="00F33D1A" w:rsidP="00931391">
      <w:pPr>
        <w:spacing w:after="0" w:line="240" w:lineRule="auto"/>
        <w:rPr>
          <w:rFonts w:ascii="Arial" w:hAnsi="Arial" w:cs="Arial"/>
          <w:b/>
          <w:lang w:val="fr-FR"/>
        </w:rPr>
      </w:pPr>
    </w:p>
    <w:p w:rsidR="00D456CF" w:rsidRPr="00D9491D" w:rsidRDefault="00D9491D" w:rsidP="00D9491D">
      <w:pPr>
        <w:spacing w:after="0" w:line="240" w:lineRule="auto"/>
        <w:jc w:val="both"/>
        <w:rPr>
          <w:rFonts w:ascii="Arial" w:hAnsi="Arial" w:cs="Arial"/>
          <w:b/>
          <w:lang w:val="fr-FR"/>
        </w:rPr>
      </w:pPr>
      <w:r w:rsidRPr="00D9491D">
        <w:rPr>
          <w:rFonts w:ascii="Arial" w:hAnsi="Arial" w:cs="Arial"/>
          <w:b/>
          <w:lang w:val="fr-FR"/>
        </w:rPr>
        <w:t xml:space="preserve">Le 9 octobre 2019, l'alliance TriRhenaTech se réunissait sur le nouveau campus Muttenz de la FHNW à l'occasion de son 5ème anniversaire. Les </w:t>
      </w:r>
      <w:r w:rsidR="00682D41">
        <w:rPr>
          <w:rFonts w:ascii="Arial" w:hAnsi="Arial" w:cs="Arial"/>
          <w:b/>
          <w:lang w:val="fr-FR"/>
        </w:rPr>
        <w:t>G</w:t>
      </w:r>
      <w:r w:rsidRPr="00D9491D">
        <w:rPr>
          <w:rFonts w:ascii="Arial" w:hAnsi="Arial" w:cs="Arial"/>
          <w:b/>
          <w:lang w:val="fr-FR"/>
        </w:rPr>
        <w:t xml:space="preserve">randes Ecoles de l'alliance TriRhenaTech ont connu un succès considérable dans la réalisation conjointe de projets de recherche appliquée et proposent à leurs étudiants des possibilités de mobilité trinationale. </w:t>
      </w:r>
      <w:r w:rsidR="000C0249" w:rsidRPr="00D9491D">
        <w:rPr>
          <w:rFonts w:ascii="Arial" w:hAnsi="Arial" w:cs="Arial"/>
          <w:b/>
          <w:lang w:val="fr-FR"/>
        </w:rPr>
        <w:t xml:space="preserve"> </w:t>
      </w:r>
    </w:p>
    <w:p w:rsidR="00D456CF" w:rsidRPr="00D9491D" w:rsidRDefault="00D456CF" w:rsidP="00FD6213">
      <w:pPr>
        <w:spacing w:after="0" w:line="240" w:lineRule="auto"/>
        <w:jc w:val="both"/>
        <w:rPr>
          <w:rFonts w:ascii="Arial" w:hAnsi="Arial" w:cs="Arial"/>
          <w:lang w:val="fr-FR"/>
        </w:rPr>
      </w:pPr>
    </w:p>
    <w:p w:rsidR="00D9491D" w:rsidRPr="00D9491D" w:rsidRDefault="00D9491D" w:rsidP="00D9491D">
      <w:pPr>
        <w:spacing w:after="0" w:line="240" w:lineRule="auto"/>
        <w:jc w:val="both"/>
        <w:rPr>
          <w:rFonts w:ascii="Arial" w:hAnsi="Arial" w:cs="Arial"/>
          <w:lang w:val="fr-FR"/>
        </w:rPr>
      </w:pPr>
      <w:r w:rsidRPr="00D9491D">
        <w:rPr>
          <w:rFonts w:ascii="Arial" w:hAnsi="Arial" w:cs="Arial"/>
          <w:lang w:val="fr-FR"/>
        </w:rPr>
        <w:t>L'</w:t>
      </w:r>
      <w:r w:rsidR="004607DB">
        <w:fldChar w:fldCharType="begin"/>
      </w:r>
      <w:r w:rsidR="004607DB" w:rsidRPr="00194D2D">
        <w:rPr>
          <w:lang w:val="fr-FR"/>
        </w:rPr>
        <w:instrText xml:space="preserve"> HYPERLINK "http://www.trirhenatech.eu" </w:instrText>
      </w:r>
      <w:r w:rsidR="004607DB">
        <w:fldChar w:fldCharType="separate"/>
      </w:r>
      <w:r w:rsidR="00682D41" w:rsidRPr="00E75663">
        <w:rPr>
          <w:rStyle w:val="Lienhypertexte"/>
          <w:rFonts w:ascii="Arial" w:hAnsi="Arial" w:cs="Arial"/>
          <w:lang w:val="fr-FR"/>
        </w:rPr>
        <w:t>a</w:t>
      </w:r>
      <w:r w:rsidRPr="00E75663">
        <w:rPr>
          <w:rStyle w:val="Lienhypertexte"/>
          <w:rFonts w:ascii="Arial" w:hAnsi="Arial" w:cs="Arial"/>
          <w:lang w:val="fr-FR"/>
        </w:rPr>
        <w:t>lliance TriRhenaTech</w:t>
      </w:r>
      <w:r w:rsidR="004607DB">
        <w:rPr>
          <w:rStyle w:val="Lienhypertexte"/>
          <w:rFonts w:ascii="Arial" w:hAnsi="Arial" w:cs="Arial"/>
          <w:lang w:val="fr-FR"/>
        </w:rPr>
        <w:fldChar w:fldCharType="end"/>
      </w:r>
      <w:r w:rsidRPr="00D9491D">
        <w:rPr>
          <w:rFonts w:ascii="Arial" w:hAnsi="Arial" w:cs="Arial"/>
          <w:lang w:val="fr-FR"/>
        </w:rPr>
        <w:t xml:space="preserve"> est un réseau trinational de </w:t>
      </w:r>
      <w:r w:rsidR="00682D41">
        <w:rPr>
          <w:rFonts w:ascii="Arial" w:hAnsi="Arial" w:cs="Arial"/>
          <w:lang w:val="fr-FR"/>
        </w:rPr>
        <w:t>G</w:t>
      </w:r>
      <w:r w:rsidRPr="00D9491D">
        <w:rPr>
          <w:rFonts w:ascii="Arial" w:hAnsi="Arial" w:cs="Arial"/>
          <w:lang w:val="fr-FR"/>
        </w:rPr>
        <w:t xml:space="preserve">randes </w:t>
      </w:r>
      <w:r w:rsidR="00682D41">
        <w:rPr>
          <w:rFonts w:ascii="Arial" w:hAnsi="Arial" w:cs="Arial"/>
          <w:lang w:val="fr-FR"/>
        </w:rPr>
        <w:t>E</w:t>
      </w:r>
      <w:r w:rsidRPr="00D9491D">
        <w:rPr>
          <w:rFonts w:ascii="Arial" w:hAnsi="Arial" w:cs="Arial"/>
          <w:lang w:val="fr-FR"/>
        </w:rPr>
        <w:t xml:space="preserve">coles d'Allemagne, de France et de Suisse fondé en 2014. L'objectif de cette alliance est de promouvoir la cohérence européenne par la coopération entre les établissements partenaires et des échanges d'étudiants ciblés et de contribuer </w:t>
      </w:r>
      <w:r w:rsidR="00D11488">
        <w:rPr>
          <w:rFonts w:ascii="Arial" w:hAnsi="Arial" w:cs="Arial"/>
          <w:lang w:val="fr-FR"/>
        </w:rPr>
        <w:t>au renforcement de</w:t>
      </w:r>
      <w:r w:rsidRPr="00D9491D">
        <w:rPr>
          <w:rFonts w:ascii="Arial" w:hAnsi="Arial" w:cs="Arial"/>
          <w:lang w:val="fr-FR"/>
        </w:rPr>
        <w:t xml:space="preserve"> l'écosystème d'innovation du Rhin supérieur. </w:t>
      </w:r>
      <w:r>
        <w:rPr>
          <w:rFonts w:ascii="Arial" w:hAnsi="Arial" w:cs="Arial"/>
          <w:lang w:val="fr-FR"/>
        </w:rPr>
        <w:t>« </w:t>
      </w:r>
      <w:r w:rsidRPr="00194D2D">
        <w:rPr>
          <w:rFonts w:ascii="Arial" w:hAnsi="Arial" w:cs="Arial"/>
          <w:lang w:val="fr-FR"/>
        </w:rPr>
        <w:t>Au cours de ses cinq années d'existence, l'</w:t>
      </w:r>
      <w:r w:rsidR="00D11488" w:rsidRPr="00194D2D">
        <w:rPr>
          <w:rFonts w:ascii="Arial" w:hAnsi="Arial" w:cs="Arial"/>
          <w:lang w:val="fr-FR"/>
        </w:rPr>
        <w:t>a</w:t>
      </w:r>
      <w:r w:rsidRPr="00194D2D">
        <w:rPr>
          <w:rFonts w:ascii="Arial" w:hAnsi="Arial" w:cs="Arial"/>
          <w:lang w:val="fr-FR"/>
        </w:rPr>
        <w:t>lliance TriRhenaTech est devenue un partenaire politique régional bien établi et s'est concentrée stratégiquement sur les besoins du système économique du Rhin supérieur</w:t>
      </w:r>
      <w:r>
        <w:rPr>
          <w:rFonts w:ascii="Arial" w:hAnsi="Arial" w:cs="Arial"/>
          <w:i/>
          <w:lang w:val="fr-FR"/>
        </w:rPr>
        <w:t> »</w:t>
      </w:r>
      <w:r w:rsidRPr="00D9491D">
        <w:rPr>
          <w:rFonts w:ascii="Arial" w:hAnsi="Arial" w:cs="Arial"/>
          <w:lang w:val="fr-FR"/>
        </w:rPr>
        <w:t xml:space="preserve"> déclare le professeur Crispino Bergamaschi, porte-parole de l'Alliance TriRhenaTech.</w:t>
      </w:r>
    </w:p>
    <w:p w:rsidR="00D9491D" w:rsidRPr="00D9491D" w:rsidRDefault="00D9491D" w:rsidP="00D9491D">
      <w:pPr>
        <w:spacing w:after="0" w:line="240" w:lineRule="auto"/>
        <w:jc w:val="both"/>
        <w:rPr>
          <w:rFonts w:ascii="Arial" w:hAnsi="Arial" w:cs="Arial"/>
          <w:lang w:val="fr-FR"/>
        </w:rPr>
      </w:pPr>
    </w:p>
    <w:p w:rsidR="00B5599B" w:rsidRPr="00B5599B" w:rsidRDefault="00B5599B" w:rsidP="00B5599B">
      <w:pPr>
        <w:spacing w:after="0" w:line="240" w:lineRule="auto"/>
        <w:rPr>
          <w:rFonts w:ascii="Arial" w:hAnsi="Arial" w:cs="Arial"/>
          <w:b/>
          <w:lang w:val="fr-FR"/>
        </w:rPr>
      </w:pPr>
      <w:r w:rsidRPr="00B5599B">
        <w:rPr>
          <w:rFonts w:ascii="Arial" w:hAnsi="Arial" w:cs="Arial"/>
          <w:b/>
          <w:lang w:val="fr-FR"/>
        </w:rPr>
        <w:t>Coopération transfrontalière dans le domaine de la recherche</w:t>
      </w:r>
    </w:p>
    <w:p w:rsidR="00B5599B" w:rsidRDefault="00B5599B" w:rsidP="00B5599B">
      <w:pPr>
        <w:spacing w:after="0" w:line="240" w:lineRule="auto"/>
        <w:jc w:val="both"/>
        <w:rPr>
          <w:rFonts w:ascii="Arial" w:hAnsi="Arial" w:cs="Arial"/>
          <w:lang w:val="fr-FR"/>
        </w:rPr>
      </w:pPr>
      <w:r w:rsidRPr="00B5599B">
        <w:rPr>
          <w:rFonts w:ascii="Arial" w:hAnsi="Arial" w:cs="Arial"/>
          <w:lang w:val="fr-FR"/>
        </w:rPr>
        <w:t>En vue de participer aux Offensives Sciences 2016 et 2018, les établissements de l'</w:t>
      </w:r>
      <w:r w:rsidR="00D11488">
        <w:rPr>
          <w:rFonts w:ascii="Arial" w:hAnsi="Arial" w:cs="Arial"/>
          <w:lang w:val="fr-FR"/>
        </w:rPr>
        <w:t>a</w:t>
      </w:r>
      <w:r w:rsidRPr="00B5599B">
        <w:rPr>
          <w:rFonts w:ascii="Arial" w:hAnsi="Arial" w:cs="Arial"/>
          <w:lang w:val="fr-FR"/>
        </w:rPr>
        <w:t>lliance ont</w:t>
      </w:r>
      <w:r>
        <w:rPr>
          <w:rFonts w:ascii="Arial" w:hAnsi="Arial" w:cs="Arial"/>
          <w:lang w:val="fr-FR"/>
        </w:rPr>
        <w:t xml:space="preserve"> souhaité </w:t>
      </w:r>
      <w:r w:rsidR="00A81DFA">
        <w:rPr>
          <w:rFonts w:ascii="Arial" w:hAnsi="Arial" w:cs="Arial"/>
          <w:lang w:val="fr-FR"/>
        </w:rPr>
        <w:t xml:space="preserve">faciliter les </w:t>
      </w:r>
      <w:r w:rsidR="004607DB">
        <w:fldChar w:fldCharType="begin"/>
      </w:r>
      <w:r w:rsidR="004607DB" w:rsidRPr="00194D2D">
        <w:rPr>
          <w:lang w:val="fr-FR"/>
        </w:rPr>
        <w:instrText xml:space="preserve"> HYPERLINK "https://www.trirhenatech.eu/fr/recherche/projets/" </w:instrText>
      </w:r>
      <w:r w:rsidR="004607DB">
        <w:fldChar w:fldCharType="separate"/>
      </w:r>
      <w:r w:rsidRPr="00E75663">
        <w:rPr>
          <w:rStyle w:val="Lienhypertexte"/>
          <w:rFonts w:ascii="Arial" w:hAnsi="Arial" w:cs="Arial"/>
          <w:lang w:val="fr-FR"/>
        </w:rPr>
        <w:t>collaborations bi et trinationales en recherche appliquée</w:t>
      </w:r>
      <w:r w:rsidR="004607DB">
        <w:rPr>
          <w:rStyle w:val="Lienhypertexte"/>
          <w:rFonts w:ascii="Arial" w:hAnsi="Arial" w:cs="Arial"/>
          <w:lang w:val="fr-FR"/>
        </w:rPr>
        <w:fldChar w:fldCharType="end"/>
      </w:r>
      <w:r w:rsidRPr="00B5599B">
        <w:rPr>
          <w:rFonts w:ascii="Arial" w:hAnsi="Arial" w:cs="Arial"/>
          <w:lang w:val="fr-FR"/>
        </w:rPr>
        <w:t>.</w:t>
      </w:r>
      <w:r>
        <w:rPr>
          <w:rFonts w:ascii="Arial" w:hAnsi="Arial" w:cs="Arial"/>
          <w:lang w:val="fr-FR"/>
        </w:rPr>
        <w:t xml:space="preserve"> </w:t>
      </w:r>
      <w:r w:rsidR="00A81DFA">
        <w:rPr>
          <w:rFonts w:ascii="Arial" w:hAnsi="Arial" w:cs="Arial"/>
          <w:lang w:val="fr-FR"/>
        </w:rPr>
        <w:t>Avec des</w:t>
      </w:r>
      <w:r>
        <w:rPr>
          <w:rFonts w:ascii="Arial" w:hAnsi="Arial" w:cs="Arial"/>
          <w:lang w:val="fr-FR"/>
        </w:rPr>
        <w:t xml:space="preserve"> consortiums </w:t>
      </w:r>
      <w:r w:rsidR="00A81DFA">
        <w:rPr>
          <w:rFonts w:ascii="Arial" w:hAnsi="Arial" w:cs="Arial"/>
          <w:lang w:val="fr-FR"/>
        </w:rPr>
        <w:t>impliquant</w:t>
      </w:r>
      <w:r>
        <w:rPr>
          <w:rFonts w:ascii="Arial" w:hAnsi="Arial" w:cs="Arial"/>
          <w:lang w:val="fr-FR"/>
        </w:rPr>
        <w:t xml:space="preserve"> des entreprises, universités et hôpitaux universitaires, </w:t>
      </w:r>
      <w:r w:rsidR="00A81DFA">
        <w:rPr>
          <w:rFonts w:ascii="Arial" w:hAnsi="Arial" w:cs="Arial"/>
          <w:lang w:val="fr-FR"/>
        </w:rPr>
        <w:t>les écoles ont</w:t>
      </w:r>
      <w:r w:rsidR="007C23A0">
        <w:rPr>
          <w:rFonts w:ascii="Arial" w:hAnsi="Arial" w:cs="Arial"/>
          <w:lang w:val="fr-FR"/>
        </w:rPr>
        <w:t xml:space="preserve"> </w:t>
      </w:r>
      <w:r w:rsidR="007C23A0" w:rsidRPr="007C23A0">
        <w:rPr>
          <w:rFonts w:ascii="Arial" w:hAnsi="Arial" w:cs="Arial"/>
          <w:lang w:val="fr-FR"/>
        </w:rPr>
        <w:t>été en mesure d'obtenir d'importants financements communautaires et nationaux</w:t>
      </w:r>
      <w:r w:rsidR="00D11488">
        <w:rPr>
          <w:rFonts w:ascii="Arial" w:hAnsi="Arial" w:cs="Arial"/>
          <w:lang w:val="fr-FR"/>
        </w:rPr>
        <w:t xml:space="preserve"> </w:t>
      </w:r>
      <w:r w:rsidR="007C23A0" w:rsidRPr="007C23A0">
        <w:rPr>
          <w:rFonts w:ascii="Arial" w:hAnsi="Arial" w:cs="Arial"/>
          <w:lang w:val="fr-FR"/>
        </w:rPr>
        <w:t>[https://urlz.fr/aHvd].</w:t>
      </w:r>
      <w:r w:rsidR="0088575B">
        <w:rPr>
          <w:rFonts w:ascii="Arial" w:hAnsi="Arial" w:cs="Arial"/>
          <w:lang w:val="fr-FR"/>
        </w:rPr>
        <w:t xml:space="preserve"> </w:t>
      </w:r>
      <w:r w:rsidR="0088575B" w:rsidRPr="0088575B">
        <w:rPr>
          <w:rFonts w:ascii="Arial" w:hAnsi="Arial" w:cs="Arial"/>
          <w:lang w:val="fr-FR"/>
        </w:rPr>
        <w:t xml:space="preserve">En mars 2019, l'alliance a également </w:t>
      </w:r>
      <w:r w:rsidR="00BD62BB">
        <w:rPr>
          <w:rFonts w:ascii="Arial" w:hAnsi="Arial" w:cs="Arial"/>
          <w:lang w:val="fr-FR"/>
        </w:rPr>
        <w:t>organisé</w:t>
      </w:r>
      <w:r w:rsidR="0088575B" w:rsidRPr="0088575B">
        <w:rPr>
          <w:rFonts w:ascii="Arial" w:hAnsi="Arial" w:cs="Arial"/>
          <w:lang w:val="fr-FR"/>
        </w:rPr>
        <w:t xml:space="preserve"> la conférence trinationale "</w:t>
      </w:r>
      <w:r w:rsidR="004607DB">
        <w:fldChar w:fldCharType="begin"/>
      </w:r>
      <w:r w:rsidR="004607DB" w:rsidRPr="00194D2D">
        <w:rPr>
          <w:lang w:val="fr-FR"/>
        </w:rPr>
        <w:instrText xml:space="preserve"> HYPERLINK "https://www.trirhenatech.eu/fr/recherche/konferenz-kuenstliche-intell</w:instrText>
      </w:r>
      <w:r w:rsidR="004607DB" w:rsidRPr="00194D2D">
        <w:rPr>
          <w:lang w:val="fr-FR"/>
        </w:rPr>
        <w:instrText xml:space="preserve">igenz/" </w:instrText>
      </w:r>
      <w:r w:rsidR="004607DB">
        <w:fldChar w:fldCharType="separate"/>
      </w:r>
      <w:r w:rsidR="0088575B" w:rsidRPr="00E75663">
        <w:rPr>
          <w:rStyle w:val="Lienhypertexte"/>
          <w:rFonts w:ascii="Arial" w:hAnsi="Arial" w:cs="Arial"/>
          <w:lang w:val="fr-FR"/>
        </w:rPr>
        <w:t>L'intelligence artificielle - de la recherche à l'application</w:t>
      </w:r>
      <w:r w:rsidR="004607DB">
        <w:rPr>
          <w:rStyle w:val="Lienhypertexte"/>
          <w:rFonts w:ascii="Arial" w:hAnsi="Arial" w:cs="Arial"/>
          <w:lang w:val="fr-FR"/>
        </w:rPr>
        <w:fldChar w:fldCharType="end"/>
      </w:r>
      <w:r w:rsidR="0088575B" w:rsidRPr="0088575B">
        <w:rPr>
          <w:rFonts w:ascii="Arial" w:hAnsi="Arial" w:cs="Arial"/>
          <w:lang w:val="fr-FR"/>
        </w:rPr>
        <w:t xml:space="preserve">" à la Hochschule Offenburg sous le patronage du Commissaire européen Günther </w:t>
      </w:r>
      <w:r w:rsidR="0088575B" w:rsidRPr="00141845">
        <w:rPr>
          <w:rFonts w:ascii="Arial" w:hAnsi="Arial" w:cs="Arial"/>
          <w:lang w:val="fr-FR"/>
        </w:rPr>
        <w:t>Oettinger. La série de conférences se poursuivra à Karlsruhe en 2020.</w:t>
      </w:r>
      <w:r w:rsidR="0088575B" w:rsidRPr="0088575B">
        <w:rPr>
          <w:rFonts w:ascii="Arial" w:hAnsi="Arial" w:cs="Arial"/>
          <w:lang w:val="fr-FR"/>
        </w:rPr>
        <w:t xml:space="preserve">  </w:t>
      </w:r>
    </w:p>
    <w:p w:rsidR="00B5599B" w:rsidRPr="00B5599B" w:rsidRDefault="00B5599B" w:rsidP="00B5599B">
      <w:pPr>
        <w:spacing w:after="0" w:line="240" w:lineRule="auto"/>
        <w:jc w:val="both"/>
        <w:rPr>
          <w:rFonts w:ascii="Arial" w:hAnsi="Arial" w:cs="Arial"/>
          <w:lang w:val="fr-FR"/>
        </w:rPr>
      </w:pPr>
    </w:p>
    <w:p w:rsidR="0088575B" w:rsidRPr="00682D41" w:rsidRDefault="0088575B" w:rsidP="0088575B">
      <w:pPr>
        <w:spacing w:after="0" w:line="240" w:lineRule="auto"/>
        <w:rPr>
          <w:rFonts w:ascii="Arial" w:hAnsi="Arial" w:cs="Arial"/>
          <w:b/>
          <w:lang w:val="fr-FR"/>
        </w:rPr>
      </w:pPr>
      <w:r w:rsidRPr="00682D41">
        <w:rPr>
          <w:rFonts w:ascii="Arial" w:hAnsi="Arial" w:cs="Arial"/>
          <w:b/>
          <w:lang w:val="fr-FR"/>
        </w:rPr>
        <w:t>Offre de mobilité trinationale</w:t>
      </w:r>
    </w:p>
    <w:p w:rsidR="0088575B" w:rsidRPr="0088575B" w:rsidRDefault="0088575B" w:rsidP="0088575B">
      <w:pPr>
        <w:spacing w:after="0" w:line="240" w:lineRule="auto"/>
        <w:jc w:val="both"/>
        <w:rPr>
          <w:rFonts w:ascii="Arial" w:hAnsi="Arial" w:cs="Arial"/>
          <w:lang w:val="fr-FR"/>
        </w:rPr>
      </w:pPr>
      <w:r w:rsidRPr="0088575B">
        <w:rPr>
          <w:rFonts w:ascii="Arial" w:hAnsi="Arial" w:cs="Arial"/>
          <w:lang w:val="fr-FR"/>
        </w:rPr>
        <w:t xml:space="preserve">Dans le domaine de la formation, l'alliance s'appuie sur des cursus bi- et </w:t>
      </w:r>
      <w:proofErr w:type="spellStart"/>
      <w:r w:rsidRPr="0088575B">
        <w:rPr>
          <w:rFonts w:ascii="Arial" w:hAnsi="Arial" w:cs="Arial"/>
          <w:lang w:val="fr-FR"/>
        </w:rPr>
        <w:t>tri-nationaux</w:t>
      </w:r>
      <w:proofErr w:type="spellEnd"/>
      <w:r w:rsidRPr="0088575B">
        <w:rPr>
          <w:rFonts w:ascii="Arial" w:hAnsi="Arial" w:cs="Arial"/>
          <w:lang w:val="fr-FR"/>
        </w:rPr>
        <w:t xml:space="preserve"> ayant fait leurs preuves. En outre, une offre de mobilité trinationale </w:t>
      </w:r>
      <w:r>
        <w:rPr>
          <w:rFonts w:ascii="Arial" w:hAnsi="Arial" w:cs="Arial"/>
          <w:lang w:val="fr-FR"/>
        </w:rPr>
        <w:t>basée sur des formats courts est développée et sera proposée prochainement aux étudiants. Par ce biais, TriRhenaTech entend renforcer l’employabilité des étudiants</w:t>
      </w:r>
      <w:r w:rsidR="002E7468">
        <w:rPr>
          <w:rFonts w:ascii="Arial" w:hAnsi="Arial" w:cs="Arial"/>
          <w:lang w:val="fr-FR"/>
        </w:rPr>
        <w:t>, favoriser leur développement personnel</w:t>
      </w:r>
      <w:r>
        <w:rPr>
          <w:rFonts w:ascii="Arial" w:hAnsi="Arial" w:cs="Arial"/>
          <w:lang w:val="fr-FR"/>
        </w:rPr>
        <w:t xml:space="preserve"> et leur permettre d’acquérir une expérience internationale</w:t>
      </w:r>
      <w:r w:rsidR="002E7468">
        <w:rPr>
          <w:rFonts w:ascii="Arial" w:hAnsi="Arial" w:cs="Arial"/>
          <w:lang w:val="fr-FR"/>
        </w:rPr>
        <w:t>. Bergamaschi précise : « </w:t>
      </w:r>
      <w:bookmarkStart w:id="0" w:name="_GoBack"/>
      <w:r w:rsidR="002E7468" w:rsidRPr="00194D2D">
        <w:rPr>
          <w:rFonts w:ascii="Arial" w:hAnsi="Arial" w:cs="Arial"/>
          <w:lang w:val="fr-FR"/>
        </w:rPr>
        <w:t xml:space="preserve">TriRhenaTech met en œuvre </w:t>
      </w:r>
      <w:r w:rsidR="00823E58" w:rsidRPr="00194D2D">
        <w:rPr>
          <w:rFonts w:ascii="Arial" w:hAnsi="Arial" w:cs="Arial"/>
          <w:lang w:val="fr-FR"/>
        </w:rPr>
        <w:t xml:space="preserve">une </w:t>
      </w:r>
      <w:r w:rsidR="002E7468" w:rsidRPr="00194D2D">
        <w:rPr>
          <w:rFonts w:ascii="Arial" w:hAnsi="Arial" w:cs="Arial"/>
          <w:lang w:val="fr-FR"/>
        </w:rPr>
        <w:t>stratégie, qui permet aux étudiants d'internationaliser leurs cursus</w:t>
      </w:r>
      <w:r w:rsidR="00823E58" w:rsidRPr="00194D2D">
        <w:rPr>
          <w:rFonts w:ascii="Arial" w:hAnsi="Arial" w:cs="Arial"/>
          <w:lang w:val="fr-FR"/>
        </w:rPr>
        <w:t xml:space="preserve"> et</w:t>
      </w:r>
      <w:r w:rsidR="002E7468" w:rsidRPr="00194D2D">
        <w:rPr>
          <w:rFonts w:ascii="Arial" w:hAnsi="Arial" w:cs="Arial"/>
          <w:lang w:val="fr-FR"/>
        </w:rPr>
        <w:t xml:space="preserve"> peut être mise en œuvre au niveau local et intégrée dans les programmes existants, par des mesures concrètes comme l'école d'été "Die Brücke" ou le concours Trinatronics. </w:t>
      </w:r>
      <w:bookmarkEnd w:id="0"/>
      <w:r w:rsidR="002E7468">
        <w:rPr>
          <w:rFonts w:ascii="Arial" w:hAnsi="Arial" w:cs="Arial"/>
          <w:lang w:val="fr-FR"/>
        </w:rPr>
        <w:t>»</w:t>
      </w:r>
    </w:p>
    <w:p w:rsidR="0088575B" w:rsidRDefault="0088575B" w:rsidP="0088575B">
      <w:pPr>
        <w:spacing w:after="0" w:line="240" w:lineRule="auto"/>
        <w:jc w:val="both"/>
        <w:rPr>
          <w:rFonts w:ascii="Arial" w:hAnsi="Arial" w:cs="Arial"/>
          <w:lang w:val="fr-FR"/>
        </w:rPr>
      </w:pPr>
    </w:p>
    <w:p w:rsidR="005C7934" w:rsidRPr="00682D41" w:rsidRDefault="004D1990" w:rsidP="00931391">
      <w:pPr>
        <w:spacing w:after="0" w:line="240" w:lineRule="auto"/>
        <w:rPr>
          <w:rFonts w:ascii="Arial" w:hAnsi="Arial" w:cs="Arial"/>
          <w:lang w:val="fr-FR"/>
        </w:rPr>
      </w:pPr>
      <w:r w:rsidRPr="00682D41">
        <w:rPr>
          <w:rFonts w:ascii="Arial" w:hAnsi="Arial" w:cs="Arial"/>
          <w:b/>
          <w:lang w:val="fr-FR"/>
        </w:rPr>
        <w:t>Pour plus d‘information</w:t>
      </w:r>
    </w:p>
    <w:p w:rsidR="005C7934" w:rsidRPr="00682D41" w:rsidRDefault="005C7934" w:rsidP="00931391">
      <w:pPr>
        <w:spacing w:after="0" w:line="240" w:lineRule="auto"/>
        <w:rPr>
          <w:rFonts w:ascii="Arial" w:hAnsi="Arial" w:cs="Arial"/>
          <w:lang w:val="fr-FR"/>
        </w:rPr>
      </w:pPr>
      <w:r w:rsidRPr="00682D41">
        <w:rPr>
          <w:rFonts w:ascii="Arial" w:hAnsi="Arial" w:cs="Arial"/>
          <w:lang w:val="fr-FR"/>
        </w:rPr>
        <w:t>Prof. Dr. Crispino Bergamaschi</w:t>
      </w:r>
    </w:p>
    <w:p w:rsidR="005C7934" w:rsidRPr="00E75663" w:rsidRDefault="004D1990" w:rsidP="00931391">
      <w:pPr>
        <w:spacing w:after="0" w:line="240" w:lineRule="auto"/>
        <w:rPr>
          <w:rFonts w:ascii="Arial" w:hAnsi="Arial" w:cs="Arial"/>
        </w:rPr>
      </w:pPr>
      <w:proofErr w:type="spellStart"/>
      <w:r w:rsidRPr="00E75663">
        <w:rPr>
          <w:rFonts w:ascii="Arial" w:hAnsi="Arial" w:cs="Arial"/>
        </w:rPr>
        <w:t>Président</w:t>
      </w:r>
      <w:proofErr w:type="spellEnd"/>
      <w:r w:rsidRPr="00E75663">
        <w:rPr>
          <w:rFonts w:ascii="Arial" w:hAnsi="Arial" w:cs="Arial"/>
        </w:rPr>
        <w:t xml:space="preserve"> de la</w:t>
      </w:r>
      <w:r w:rsidR="008C5F0E" w:rsidRPr="00E75663">
        <w:rPr>
          <w:rFonts w:ascii="Arial" w:hAnsi="Arial" w:cs="Arial"/>
        </w:rPr>
        <w:t xml:space="preserve"> Fachhochschule Nordwestschweiz FHNW</w:t>
      </w:r>
    </w:p>
    <w:p w:rsidR="008C5F0E" w:rsidRPr="005C7934" w:rsidRDefault="004D1990" w:rsidP="00931391">
      <w:pPr>
        <w:spacing w:after="0" w:line="240" w:lineRule="auto"/>
        <w:rPr>
          <w:rFonts w:ascii="Arial" w:hAnsi="Arial" w:cs="Arial"/>
        </w:rPr>
      </w:pPr>
      <w:r>
        <w:rPr>
          <w:rFonts w:ascii="Arial" w:hAnsi="Arial" w:cs="Arial"/>
        </w:rPr>
        <w:t>Porte-parole</w:t>
      </w:r>
      <w:r w:rsidR="008C5F0E">
        <w:rPr>
          <w:rFonts w:ascii="Arial" w:hAnsi="Arial" w:cs="Arial"/>
        </w:rPr>
        <w:t xml:space="preserve"> der Allianz TriRhenaTech</w:t>
      </w:r>
    </w:p>
    <w:p w:rsidR="005C7934" w:rsidRPr="005C7934" w:rsidRDefault="005C7934" w:rsidP="00931391">
      <w:pPr>
        <w:spacing w:after="0" w:line="240" w:lineRule="auto"/>
        <w:rPr>
          <w:rFonts w:ascii="Arial" w:eastAsia="Calibri" w:hAnsi="Arial" w:cs="Arial"/>
          <w:lang w:val="de-CH"/>
        </w:rPr>
      </w:pPr>
      <w:r w:rsidRPr="005C7934">
        <w:rPr>
          <w:rFonts w:ascii="Arial" w:eastAsia="Calibri" w:hAnsi="Arial" w:cs="Arial"/>
          <w:lang w:val="de-CH"/>
        </w:rPr>
        <w:t>T +41 56 202 71 73</w:t>
      </w:r>
    </w:p>
    <w:p w:rsidR="008C5F0E" w:rsidRDefault="004607DB" w:rsidP="00931391">
      <w:pPr>
        <w:spacing w:after="0" w:line="240" w:lineRule="auto"/>
        <w:rPr>
          <w:rFonts w:ascii="Arial" w:eastAsia="Calibri" w:hAnsi="Arial" w:cs="Arial"/>
          <w:lang w:val="de-CH"/>
        </w:rPr>
      </w:pPr>
      <w:hyperlink r:id="rId8" w:history="1">
        <w:r w:rsidR="005C7934" w:rsidRPr="005C7934">
          <w:rPr>
            <w:rFonts w:ascii="Arial" w:eastAsia="Calibri" w:hAnsi="Arial" w:cs="Arial"/>
            <w:color w:val="548DD4"/>
            <w:lang w:val="de-CH"/>
          </w:rPr>
          <w:t>crispino.bergamaschi@fhnw.ch</w:t>
        </w:r>
      </w:hyperlink>
      <w:r w:rsidR="005C7934" w:rsidRPr="005C7934">
        <w:rPr>
          <w:rFonts w:ascii="Arial" w:eastAsia="Calibri" w:hAnsi="Arial" w:cs="Arial"/>
          <w:lang w:val="de-CH"/>
        </w:rPr>
        <w:t xml:space="preserve"> </w:t>
      </w:r>
    </w:p>
    <w:p w:rsidR="008C5F0E" w:rsidRDefault="008C5F0E" w:rsidP="00931391">
      <w:pPr>
        <w:spacing w:after="0" w:line="240" w:lineRule="auto"/>
        <w:rPr>
          <w:rFonts w:ascii="Arial" w:eastAsia="Calibri" w:hAnsi="Arial" w:cs="Arial"/>
          <w:lang w:val="de-CH"/>
        </w:rPr>
      </w:pPr>
    </w:p>
    <w:p w:rsidR="008C5F0E" w:rsidRDefault="008C5F0E" w:rsidP="00931391">
      <w:pPr>
        <w:spacing w:after="0" w:line="240" w:lineRule="auto"/>
        <w:rPr>
          <w:rFonts w:ascii="Arial" w:eastAsia="Calibri" w:hAnsi="Arial" w:cs="Arial"/>
          <w:lang w:val="de-CH"/>
        </w:rPr>
      </w:pPr>
      <w:r>
        <w:rPr>
          <w:rFonts w:ascii="Arial" w:eastAsia="Calibri" w:hAnsi="Arial" w:cs="Arial"/>
          <w:lang w:val="de-CH"/>
        </w:rPr>
        <w:t>Prof. Dr. Winfried Lieber</w:t>
      </w:r>
    </w:p>
    <w:p w:rsidR="00D4205C" w:rsidRPr="004D1990" w:rsidRDefault="004D1990" w:rsidP="00931391">
      <w:pPr>
        <w:spacing w:after="0" w:line="240" w:lineRule="auto"/>
        <w:rPr>
          <w:rFonts w:ascii="Arial" w:eastAsia="Calibri" w:hAnsi="Arial" w:cs="Arial"/>
          <w:lang w:val="fr-FR"/>
        </w:rPr>
      </w:pPr>
      <w:r w:rsidRPr="004D1990">
        <w:rPr>
          <w:rFonts w:ascii="Arial" w:eastAsia="Calibri" w:hAnsi="Arial" w:cs="Arial"/>
          <w:lang w:val="fr-FR"/>
        </w:rPr>
        <w:t>Recteur de la</w:t>
      </w:r>
      <w:r w:rsidR="008C5F0E" w:rsidRPr="004D1990">
        <w:rPr>
          <w:rFonts w:ascii="Arial" w:eastAsia="Calibri" w:hAnsi="Arial" w:cs="Arial"/>
          <w:lang w:val="fr-FR"/>
        </w:rPr>
        <w:t xml:space="preserve"> Hochschule Offenburg</w:t>
      </w:r>
      <w:r w:rsidR="00D4205C" w:rsidRPr="004D1990">
        <w:rPr>
          <w:rFonts w:ascii="Arial" w:eastAsia="Calibri" w:hAnsi="Arial" w:cs="Arial"/>
          <w:lang w:val="fr-FR"/>
        </w:rPr>
        <w:br/>
        <w:t>T +49 781 205 201</w:t>
      </w:r>
      <w:r w:rsidR="00D4205C" w:rsidRPr="004D1990">
        <w:rPr>
          <w:rFonts w:ascii="Arial" w:eastAsia="Calibri" w:hAnsi="Arial" w:cs="Arial"/>
          <w:lang w:val="fr-FR"/>
        </w:rPr>
        <w:br/>
      </w:r>
      <w:hyperlink r:id="rId9" w:history="1">
        <w:r w:rsidR="00D4205C" w:rsidRPr="004D1990">
          <w:rPr>
            <w:rStyle w:val="Lienhypertexte"/>
            <w:rFonts w:ascii="Arial" w:eastAsia="Calibri" w:hAnsi="Arial" w:cs="Arial"/>
            <w:lang w:val="fr-FR"/>
          </w:rPr>
          <w:t>lieber@hs-offenburg.de</w:t>
        </w:r>
      </w:hyperlink>
    </w:p>
    <w:p w:rsidR="00D4205C" w:rsidRPr="004D1990" w:rsidRDefault="00D4205C" w:rsidP="00931391">
      <w:pPr>
        <w:spacing w:after="0" w:line="240" w:lineRule="auto"/>
        <w:rPr>
          <w:rFonts w:ascii="Arial" w:eastAsia="Calibri" w:hAnsi="Arial" w:cs="Arial"/>
          <w:lang w:val="fr-FR"/>
        </w:rPr>
      </w:pPr>
    </w:p>
    <w:p w:rsidR="008C5F0E" w:rsidRPr="00D81ED0" w:rsidRDefault="008C5F0E" w:rsidP="00931391">
      <w:pPr>
        <w:spacing w:after="0" w:line="240" w:lineRule="auto"/>
        <w:rPr>
          <w:rFonts w:ascii="Arial" w:eastAsia="Calibri" w:hAnsi="Arial" w:cs="Arial"/>
          <w:lang w:val="fr-FR"/>
        </w:rPr>
      </w:pPr>
      <w:r w:rsidRPr="00D81ED0">
        <w:rPr>
          <w:rFonts w:ascii="Arial" w:eastAsia="Calibri" w:hAnsi="Arial" w:cs="Arial"/>
          <w:lang w:val="fr-FR"/>
        </w:rPr>
        <w:t>Prof.</w:t>
      </w:r>
      <w:r w:rsidR="00E6716E" w:rsidRPr="00D81ED0">
        <w:rPr>
          <w:rFonts w:ascii="Arial" w:eastAsia="Calibri" w:hAnsi="Arial" w:cs="Arial"/>
          <w:lang w:val="fr-FR"/>
        </w:rPr>
        <w:t xml:space="preserve"> Dr. Sylvie Bégin</w:t>
      </w:r>
    </w:p>
    <w:p w:rsidR="00E6716E" w:rsidRDefault="004D1990" w:rsidP="00931391">
      <w:pPr>
        <w:spacing w:after="0" w:line="240" w:lineRule="auto"/>
        <w:rPr>
          <w:rFonts w:ascii="Arial" w:eastAsia="Calibri" w:hAnsi="Arial" w:cs="Arial"/>
          <w:lang w:val="fr-CH"/>
        </w:rPr>
      </w:pPr>
      <w:r>
        <w:rPr>
          <w:rFonts w:ascii="Arial" w:eastAsia="Calibri" w:hAnsi="Arial" w:cs="Arial"/>
          <w:lang w:val="fr-CH"/>
        </w:rPr>
        <w:t>Directrice</w:t>
      </w:r>
      <w:r w:rsidR="00E6716E" w:rsidRPr="00971BF5">
        <w:rPr>
          <w:rFonts w:ascii="Arial" w:eastAsia="Calibri" w:hAnsi="Arial" w:cs="Arial"/>
          <w:lang w:val="fr-CH"/>
        </w:rPr>
        <w:t xml:space="preserve"> Ecole européenne de</w:t>
      </w:r>
      <w:r w:rsidR="00E6716E">
        <w:rPr>
          <w:rFonts w:ascii="Arial" w:eastAsia="Calibri" w:hAnsi="Arial" w:cs="Arial"/>
          <w:lang w:val="fr-CH"/>
        </w:rPr>
        <w:t xml:space="preserve"> chimie, polymères et matériau</w:t>
      </w:r>
      <w:r w:rsidR="00D4205C">
        <w:rPr>
          <w:rFonts w:ascii="Arial" w:eastAsia="Calibri" w:hAnsi="Arial" w:cs="Arial"/>
          <w:lang w:val="fr-CH"/>
        </w:rPr>
        <w:t>x</w:t>
      </w:r>
      <w:r w:rsidR="00E6716E">
        <w:rPr>
          <w:rFonts w:ascii="Arial" w:eastAsia="Calibri" w:hAnsi="Arial" w:cs="Arial"/>
          <w:lang w:val="fr-CH"/>
        </w:rPr>
        <w:t xml:space="preserve"> </w:t>
      </w:r>
      <w:r w:rsidR="00D4205C">
        <w:rPr>
          <w:rFonts w:ascii="Arial" w:eastAsia="Calibri" w:hAnsi="Arial" w:cs="Arial"/>
          <w:lang w:val="fr-CH"/>
        </w:rPr>
        <w:t>ECPM</w:t>
      </w:r>
      <w:r>
        <w:rPr>
          <w:rFonts w:ascii="Arial" w:eastAsia="Calibri" w:hAnsi="Arial" w:cs="Arial"/>
          <w:lang w:val="fr-CH"/>
        </w:rPr>
        <w:br/>
        <w:t>Représentante d’Alsace Tech auprès de TriRhenaTech</w:t>
      </w:r>
    </w:p>
    <w:p w:rsidR="00D4205C" w:rsidRPr="00682D41" w:rsidRDefault="00D4205C" w:rsidP="00931391">
      <w:pPr>
        <w:spacing w:after="0" w:line="240" w:lineRule="auto"/>
        <w:rPr>
          <w:rFonts w:ascii="Arial" w:eastAsia="Calibri" w:hAnsi="Arial" w:cs="Arial"/>
          <w:lang w:val="fr-FR"/>
        </w:rPr>
      </w:pPr>
      <w:r w:rsidRPr="00682D41">
        <w:rPr>
          <w:rFonts w:ascii="Arial" w:eastAsia="Calibri" w:hAnsi="Arial" w:cs="Arial"/>
          <w:lang w:val="fr-FR"/>
        </w:rPr>
        <w:t>T +33 3 68 85 26 03</w:t>
      </w:r>
    </w:p>
    <w:p w:rsidR="00D4205C" w:rsidRPr="00682D41" w:rsidRDefault="004607DB" w:rsidP="00931391">
      <w:pPr>
        <w:spacing w:after="0" w:line="240" w:lineRule="auto"/>
        <w:rPr>
          <w:rStyle w:val="Lienhypertexte"/>
          <w:lang w:val="fr-FR"/>
        </w:rPr>
      </w:pPr>
      <w:hyperlink r:id="rId10" w:history="1">
        <w:r w:rsidR="00D4205C" w:rsidRPr="00682D41">
          <w:rPr>
            <w:rStyle w:val="Lienhypertexte"/>
            <w:rFonts w:ascii="Arial" w:eastAsia="Calibri" w:hAnsi="Arial" w:cs="Arial"/>
            <w:lang w:val="fr-FR"/>
          </w:rPr>
          <w:t xml:space="preserve">ecpm-directeur@unistra.fr </w:t>
        </w:r>
      </w:hyperlink>
    </w:p>
    <w:p w:rsidR="005C7934" w:rsidRPr="00682D41" w:rsidRDefault="005C7934" w:rsidP="00931391">
      <w:pPr>
        <w:spacing w:after="0" w:line="240" w:lineRule="auto"/>
        <w:rPr>
          <w:rFonts w:ascii="Arial" w:eastAsia="Calibri" w:hAnsi="Arial" w:cs="Arial"/>
          <w:lang w:val="fr-FR"/>
        </w:rPr>
      </w:pPr>
    </w:p>
    <w:p w:rsidR="005C7934" w:rsidRPr="00682D41" w:rsidRDefault="005C7934" w:rsidP="00931391">
      <w:pPr>
        <w:spacing w:after="0" w:line="240" w:lineRule="auto"/>
        <w:rPr>
          <w:rFonts w:ascii="Arial" w:hAnsi="Arial" w:cs="Arial"/>
          <w:lang w:val="fr-FR"/>
        </w:rPr>
      </w:pPr>
      <w:r w:rsidRPr="00682D41">
        <w:rPr>
          <w:rFonts w:ascii="Arial" w:hAnsi="Arial" w:cs="Arial"/>
          <w:lang w:val="fr-FR"/>
        </w:rPr>
        <w:t>-------------------------------</w:t>
      </w:r>
    </w:p>
    <w:p w:rsidR="00931391" w:rsidRPr="00682D41" w:rsidRDefault="00931391" w:rsidP="00931391">
      <w:pPr>
        <w:spacing w:after="0" w:line="240" w:lineRule="auto"/>
        <w:rPr>
          <w:rFonts w:ascii="Arial" w:hAnsi="Arial" w:cs="Arial"/>
          <w:b/>
          <w:lang w:val="fr-FR"/>
        </w:rPr>
      </w:pPr>
    </w:p>
    <w:p w:rsidR="00811F97" w:rsidRPr="004D1990" w:rsidRDefault="004D1990" w:rsidP="00931391">
      <w:pPr>
        <w:spacing w:after="0" w:line="240" w:lineRule="auto"/>
        <w:rPr>
          <w:rFonts w:ascii="Arial" w:hAnsi="Arial" w:cs="Arial"/>
          <w:b/>
          <w:lang w:val="fr-FR"/>
        </w:rPr>
      </w:pPr>
      <w:r w:rsidRPr="004D1990">
        <w:rPr>
          <w:rFonts w:ascii="Arial" w:hAnsi="Arial" w:cs="Arial"/>
          <w:b/>
          <w:lang w:val="fr-FR"/>
        </w:rPr>
        <w:t xml:space="preserve">L’alliance </w:t>
      </w:r>
      <w:r w:rsidR="00811F97" w:rsidRPr="004D1990">
        <w:rPr>
          <w:rFonts w:ascii="Arial" w:hAnsi="Arial" w:cs="Arial"/>
          <w:b/>
          <w:lang w:val="fr-FR"/>
        </w:rPr>
        <w:t>TriRhenaTech</w:t>
      </w:r>
    </w:p>
    <w:p w:rsidR="00D94915" w:rsidRPr="004D1990" w:rsidRDefault="004D1990" w:rsidP="004D1990">
      <w:pPr>
        <w:spacing w:after="0" w:line="240" w:lineRule="auto"/>
        <w:jc w:val="both"/>
        <w:rPr>
          <w:rFonts w:ascii="Arial" w:hAnsi="Arial" w:cs="Arial"/>
          <w:lang w:val="fr-FR"/>
        </w:rPr>
      </w:pPr>
      <w:r w:rsidRPr="004D1990">
        <w:rPr>
          <w:rFonts w:ascii="Arial" w:hAnsi="Arial" w:cs="Arial"/>
          <w:lang w:val="fr-FR"/>
        </w:rPr>
        <w:t>Les membres fondateurs de l'Alliance TriRhenaTech en 2014 étaient le réseau des 14 Grandes Ecoles alsaciennes Alsace Tech</w:t>
      </w:r>
      <w:r w:rsidR="00301CFB">
        <w:rPr>
          <w:rFonts w:ascii="Arial" w:hAnsi="Arial" w:cs="Arial"/>
          <w:lang w:val="fr-FR"/>
        </w:rPr>
        <w:t xml:space="preserve"> </w:t>
      </w:r>
      <w:r w:rsidR="009D35BA">
        <w:rPr>
          <w:rFonts w:ascii="Arial" w:hAnsi="Arial" w:cs="Arial"/>
          <w:lang w:val="fr-FR"/>
        </w:rPr>
        <w:t>(11.000 étudiants)</w:t>
      </w:r>
      <w:r w:rsidRPr="004D1990">
        <w:rPr>
          <w:rFonts w:ascii="Arial" w:hAnsi="Arial" w:cs="Arial"/>
          <w:lang w:val="fr-FR"/>
        </w:rPr>
        <w:t>, les Hochschule de Karlsruhe</w:t>
      </w:r>
      <w:r w:rsidR="009D35BA">
        <w:rPr>
          <w:rFonts w:ascii="Arial" w:hAnsi="Arial" w:cs="Arial"/>
          <w:lang w:val="fr-FR"/>
        </w:rPr>
        <w:t xml:space="preserve"> (8.100 étudiants)</w:t>
      </w:r>
      <w:r w:rsidRPr="004D1990">
        <w:rPr>
          <w:rFonts w:ascii="Arial" w:hAnsi="Arial" w:cs="Arial"/>
          <w:lang w:val="fr-FR"/>
        </w:rPr>
        <w:t>, Offenburg</w:t>
      </w:r>
      <w:r w:rsidR="009D35BA">
        <w:rPr>
          <w:rFonts w:ascii="Arial" w:hAnsi="Arial" w:cs="Arial"/>
          <w:lang w:val="fr-FR"/>
        </w:rPr>
        <w:t xml:space="preserve"> (4.500 étudiants)</w:t>
      </w:r>
      <w:r w:rsidRPr="004D1990">
        <w:rPr>
          <w:rFonts w:ascii="Arial" w:hAnsi="Arial" w:cs="Arial"/>
          <w:lang w:val="fr-FR"/>
        </w:rPr>
        <w:t xml:space="preserve"> et Furtwangen </w:t>
      </w:r>
      <w:r w:rsidR="009D35BA">
        <w:rPr>
          <w:rFonts w:ascii="Arial" w:hAnsi="Arial" w:cs="Arial"/>
          <w:lang w:val="fr-FR"/>
        </w:rPr>
        <w:t xml:space="preserve">(6.400 étudiants) </w:t>
      </w:r>
      <w:r w:rsidRPr="004D1990">
        <w:rPr>
          <w:rFonts w:ascii="Arial" w:hAnsi="Arial" w:cs="Arial"/>
          <w:lang w:val="fr-FR"/>
        </w:rPr>
        <w:t xml:space="preserve">en Allemagne et la FHNW </w:t>
      </w:r>
      <w:r w:rsidR="009D35BA">
        <w:rPr>
          <w:rFonts w:ascii="Arial" w:hAnsi="Arial" w:cs="Arial"/>
          <w:lang w:val="fr-FR"/>
        </w:rPr>
        <w:t xml:space="preserve">(12.400 étudiants) </w:t>
      </w:r>
      <w:r w:rsidRPr="004D1990">
        <w:rPr>
          <w:rFonts w:ascii="Arial" w:hAnsi="Arial" w:cs="Arial"/>
          <w:lang w:val="fr-FR"/>
        </w:rPr>
        <w:t>en Suisse. Cinq ans après la signature de cet accord de coopération, la Hochschule de Kaiserslautern</w:t>
      </w:r>
      <w:r w:rsidR="009D35BA">
        <w:rPr>
          <w:rFonts w:ascii="Arial" w:hAnsi="Arial" w:cs="Arial"/>
          <w:lang w:val="fr-FR"/>
        </w:rPr>
        <w:t xml:space="preserve"> (6.200 étudiants)</w:t>
      </w:r>
      <w:r w:rsidRPr="004D1990">
        <w:rPr>
          <w:rFonts w:ascii="Arial" w:hAnsi="Arial" w:cs="Arial"/>
          <w:lang w:val="fr-FR"/>
        </w:rPr>
        <w:t xml:space="preserve">, la DHBW Lörrach </w:t>
      </w:r>
      <w:r w:rsidR="009D35BA">
        <w:rPr>
          <w:rFonts w:ascii="Arial" w:hAnsi="Arial" w:cs="Arial"/>
          <w:lang w:val="fr-FR"/>
        </w:rPr>
        <w:t xml:space="preserve">(2.000 étudiants) </w:t>
      </w:r>
      <w:r w:rsidRPr="004D1990">
        <w:rPr>
          <w:rFonts w:ascii="Arial" w:hAnsi="Arial" w:cs="Arial"/>
          <w:lang w:val="fr-FR"/>
        </w:rPr>
        <w:t xml:space="preserve">et la Hochschule de Trèves </w:t>
      </w:r>
      <w:r w:rsidR="009D35BA">
        <w:rPr>
          <w:rFonts w:ascii="Arial" w:hAnsi="Arial" w:cs="Arial"/>
          <w:lang w:val="fr-FR"/>
        </w:rPr>
        <w:t xml:space="preserve">(8.000 étudiants) </w:t>
      </w:r>
      <w:r w:rsidR="00F42FD7">
        <w:rPr>
          <w:rFonts w:ascii="Arial" w:hAnsi="Arial" w:cs="Arial"/>
          <w:lang w:val="fr-FR"/>
        </w:rPr>
        <w:t>sont également membres de</w:t>
      </w:r>
      <w:r w:rsidRPr="004D1990">
        <w:rPr>
          <w:rFonts w:ascii="Arial" w:hAnsi="Arial" w:cs="Arial"/>
          <w:lang w:val="fr-FR"/>
        </w:rPr>
        <w:t xml:space="preserve"> l'alliance.</w:t>
      </w:r>
    </w:p>
    <w:sectPr w:rsidR="00D94915" w:rsidRPr="004D1990" w:rsidSect="00F33D1A">
      <w:headerReference w:type="default" r:id="rId11"/>
      <w:pgSz w:w="11906" w:h="16838"/>
      <w:pgMar w:top="1843" w:right="1274" w:bottom="56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7DB" w:rsidRDefault="004607DB" w:rsidP="002B62D2">
      <w:pPr>
        <w:spacing w:after="0" w:line="240" w:lineRule="auto"/>
      </w:pPr>
      <w:r>
        <w:separator/>
      </w:r>
    </w:p>
  </w:endnote>
  <w:endnote w:type="continuationSeparator" w:id="0">
    <w:p w:rsidR="004607DB" w:rsidRDefault="004607DB" w:rsidP="002B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7DB" w:rsidRDefault="004607DB" w:rsidP="002B62D2">
      <w:pPr>
        <w:spacing w:after="0" w:line="240" w:lineRule="auto"/>
      </w:pPr>
      <w:r>
        <w:separator/>
      </w:r>
    </w:p>
  </w:footnote>
  <w:footnote w:type="continuationSeparator" w:id="0">
    <w:p w:rsidR="004607DB" w:rsidRDefault="004607DB" w:rsidP="002B6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D2" w:rsidRDefault="002B62D2" w:rsidP="002B62D2">
    <w:pPr>
      <w:pStyle w:val="En-tte"/>
      <w:ind w:left="-851"/>
    </w:pPr>
    <w:r>
      <w:rPr>
        <w:noProof/>
        <w:lang w:val="de-CH" w:eastAsia="de-CH"/>
      </w:rPr>
      <w:drawing>
        <wp:inline distT="0" distB="0" distL="0" distR="0" wp14:anchorId="5A70B328" wp14:editId="3095E644">
          <wp:extent cx="1057275" cy="579387"/>
          <wp:effectExtent l="0" t="0" r="0" b="0"/>
          <wp:docPr id="46" name="Bild 1" descr="TriRhena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RhenaTe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668" cy="5927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F4C05"/>
    <w:multiLevelType w:val="hybridMultilevel"/>
    <w:tmpl w:val="232822C8"/>
    <w:lvl w:ilvl="0" w:tplc="4292716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AA04A4"/>
    <w:multiLevelType w:val="hybridMultilevel"/>
    <w:tmpl w:val="CFA0D0A8"/>
    <w:lvl w:ilvl="0" w:tplc="629EC7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4E"/>
    <w:rsid w:val="00027F5C"/>
    <w:rsid w:val="00047E91"/>
    <w:rsid w:val="0005022D"/>
    <w:rsid w:val="000526DA"/>
    <w:rsid w:val="000757CA"/>
    <w:rsid w:val="00096CCA"/>
    <w:rsid w:val="000B42DD"/>
    <w:rsid w:val="000C0249"/>
    <w:rsid w:val="000F1202"/>
    <w:rsid w:val="000F5BE3"/>
    <w:rsid w:val="00141845"/>
    <w:rsid w:val="00153BC0"/>
    <w:rsid w:val="00160833"/>
    <w:rsid w:val="0017197E"/>
    <w:rsid w:val="00177A30"/>
    <w:rsid w:val="00194D2D"/>
    <w:rsid w:val="001F60D2"/>
    <w:rsid w:val="002438B6"/>
    <w:rsid w:val="00243B30"/>
    <w:rsid w:val="002A222E"/>
    <w:rsid w:val="002A4359"/>
    <w:rsid w:val="002B62D2"/>
    <w:rsid w:val="002E7468"/>
    <w:rsid w:val="00301CFB"/>
    <w:rsid w:val="00323C5E"/>
    <w:rsid w:val="0032610D"/>
    <w:rsid w:val="00351DDE"/>
    <w:rsid w:val="00352C8A"/>
    <w:rsid w:val="00361A25"/>
    <w:rsid w:val="00373EDB"/>
    <w:rsid w:val="003966CE"/>
    <w:rsid w:val="003A56B5"/>
    <w:rsid w:val="003F204E"/>
    <w:rsid w:val="003F2CD4"/>
    <w:rsid w:val="004253DD"/>
    <w:rsid w:val="00426A1A"/>
    <w:rsid w:val="0044343B"/>
    <w:rsid w:val="004607DB"/>
    <w:rsid w:val="00482CA6"/>
    <w:rsid w:val="00496086"/>
    <w:rsid w:val="004D1990"/>
    <w:rsid w:val="00561F77"/>
    <w:rsid w:val="0056543B"/>
    <w:rsid w:val="005775AA"/>
    <w:rsid w:val="005C7934"/>
    <w:rsid w:val="00682D41"/>
    <w:rsid w:val="00690172"/>
    <w:rsid w:val="0069717F"/>
    <w:rsid w:val="006D6BBB"/>
    <w:rsid w:val="007347F8"/>
    <w:rsid w:val="0076284A"/>
    <w:rsid w:val="007A55E9"/>
    <w:rsid w:val="007C11FF"/>
    <w:rsid w:val="007C23A0"/>
    <w:rsid w:val="00811F97"/>
    <w:rsid w:val="0081553D"/>
    <w:rsid w:val="00823E58"/>
    <w:rsid w:val="0082510C"/>
    <w:rsid w:val="008337F4"/>
    <w:rsid w:val="00880BCD"/>
    <w:rsid w:val="0088265C"/>
    <w:rsid w:val="008828B4"/>
    <w:rsid w:val="0088575B"/>
    <w:rsid w:val="008C5F0E"/>
    <w:rsid w:val="00931391"/>
    <w:rsid w:val="0094374A"/>
    <w:rsid w:val="00971BF5"/>
    <w:rsid w:val="009B6998"/>
    <w:rsid w:val="009D35BA"/>
    <w:rsid w:val="00A05F87"/>
    <w:rsid w:val="00A1157F"/>
    <w:rsid w:val="00A81DFA"/>
    <w:rsid w:val="00AA13B2"/>
    <w:rsid w:val="00B15DDC"/>
    <w:rsid w:val="00B40AB8"/>
    <w:rsid w:val="00B41AF5"/>
    <w:rsid w:val="00B5599B"/>
    <w:rsid w:val="00B57E8A"/>
    <w:rsid w:val="00B62589"/>
    <w:rsid w:val="00B81C52"/>
    <w:rsid w:val="00B92A1D"/>
    <w:rsid w:val="00B95863"/>
    <w:rsid w:val="00BD62BB"/>
    <w:rsid w:val="00BE7111"/>
    <w:rsid w:val="00BF6F94"/>
    <w:rsid w:val="00C26DA5"/>
    <w:rsid w:val="00C26FB6"/>
    <w:rsid w:val="00C44EBE"/>
    <w:rsid w:val="00C546D2"/>
    <w:rsid w:val="00CC615E"/>
    <w:rsid w:val="00CE710F"/>
    <w:rsid w:val="00D11488"/>
    <w:rsid w:val="00D1663F"/>
    <w:rsid w:val="00D4205C"/>
    <w:rsid w:val="00D456CF"/>
    <w:rsid w:val="00D507D1"/>
    <w:rsid w:val="00D81ED0"/>
    <w:rsid w:val="00D94915"/>
    <w:rsid w:val="00D9491D"/>
    <w:rsid w:val="00DD219A"/>
    <w:rsid w:val="00E02959"/>
    <w:rsid w:val="00E27D55"/>
    <w:rsid w:val="00E44D90"/>
    <w:rsid w:val="00E6716E"/>
    <w:rsid w:val="00E73634"/>
    <w:rsid w:val="00E75663"/>
    <w:rsid w:val="00E87D60"/>
    <w:rsid w:val="00E932C5"/>
    <w:rsid w:val="00ED3138"/>
    <w:rsid w:val="00ED4D53"/>
    <w:rsid w:val="00F01F60"/>
    <w:rsid w:val="00F25942"/>
    <w:rsid w:val="00F33D1A"/>
    <w:rsid w:val="00F35A97"/>
    <w:rsid w:val="00F42FD7"/>
    <w:rsid w:val="00FC4FF5"/>
    <w:rsid w:val="00FD6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6A411A-7E3D-43FB-BB24-750BB046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46D2"/>
    <w:pPr>
      <w:ind w:left="720"/>
      <w:contextualSpacing/>
    </w:pPr>
  </w:style>
  <w:style w:type="paragraph" w:styleId="En-tte">
    <w:name w:val="header"/>
    <w:basedOn w:val="Normal"/>
    <w:link w:val="En-tteCar"/>
    <w:uiPriority w:val="99"/>
    <w:unhideWhenUsed/>
    <w:rsid w:val="002B62D2"/>
    <w:pPr>
      <w:tabs>
        <w:tab w:val="center" w:pos="4513"/>
        <w:tab w:val="right" w:pos="9026"/>
      </w:tabs>
      <w:spacing w:after="0" w:line="240" w:lineRule="auto"/>
    </w:pPr>
  </w:style>
  <w:style w:type="character" w:customStyle="1" w:styleId="En-tteCar">
    <w:name w:val="En-tête Car"/>
    <w:basedOn w:val="Policepardfaut"/>
    <w:link w:val="En-tte"/>
    <w:uiPriority w:val="99"/>
    <w:rsid w:val="002B62D2"/>
  </w:style>
  <w:style w:type="paragraph" w:styleId="Pieddepage">
    <w:name w:val="footer"/>
    <w:basedOn w:val="Normal"/>
    <w:link w:val="PieddepageCar"/>
    <w:uiPriority w:val="99"/>
    <w:unhideWhenUsed/>
    <w:rsid w:val="002B62D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B62D2"/>
  </w:style>
  <w:style w:type="character" w:styleId="Lienhypertexte">
    <w:name w:val="Hyperlink"/>
    <w:basedOn w:val="Policepardfaut"/>
    <w:uiPriority w:val="99"/>
    <w:unhideWhenUsed/>
    <w:rsid w:val="005C7934"/>
    <w:rPr>
      <w:color w:val="0563C1" w:themeColor="hyperlink"/>
      <w:u w:val="single"/>
    </w:rPr>
  </w:style>
  <w:style w:type="paragraph" w:styleId="Textedebulles">
    <w:name w:val="Balloon Text"/>
    <w:basedOn w:val="Normal"/>
    <w:link w:val="TextedebullesCar"/>
    <w:uiPriority w:val="99"/>
    <w:semiHidden/>
    <w:unhideWhenUsed/>
    <w:rsid w:val="003A56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56B5"/>
    <w:rPr>
      <w:rFonts w:ascii="Segoe UI" w:hAnsi="Segoe UI" w:cs="Segoe UI"/>
      <w:sz w:val="18"/>
      <w:szCs w:val="18"/>
    </w:rPr>
  </w:style>
  <w:style w:type="table" w:styleId="Grilledutableau">
    <w:name w:val="Table Grid"/>
    <w:basedOn w:val="TableauNormal"/>
    <w:rsid w:val="00AA13B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F2CD4"/>
    <w:rPr>
      <w:sz w:val="16"/>
      <w:szCs w:val="16"/>
    </w:rPr>
  </w:style>
  <w:style w:type="paragraph" w:styleId="Commentaire">
    <w:name w:val="annotation text"/>
    <w:basedOn w:val="Normal"/>
    <w:link w:val="CommentaireCar"/>
    <w:uiPriority w:val="99"/>
    <w:semiHidden/>
    <w:unhideWhenUsed/>
    <w:rsid w:val="003F2CD4"/>
    <w:pPr>
      <w:spacing w:line="240" w:lineRule="auto"/>
    </w:pPr>
    <w:rPr>
      <w:sz w:val="20"/>
      <w:szCs w:val="20"/>
    </w:rPr>
  </w:style>
  <w:style w:type="character" w:customStyle="1" w:styleId="CommentaireCar">
    <w:name w:val="Commentaire Car"/>
    <w:basedOn w:val="Policepardfaut"/>
    <w:link w:val="Commentaire"/>
    <w:uiPriority w:val="99"/>
    <w:semiHidden/>
    <w:rsid w:val="003F2CD4"/>
    <w:rPr>
      <w:sz w:val="20"/>
      <w:szCs w:val="20"/>
    </w:rPr>
  </w:style>
  <w:style w:type="paragraph" w:styleId="Objetducommentaire">
    <w:name w:val="annotation subject"/>
    <w:basedOn w:val="Commentaire"/>
    <w:next w:val="Commentaire"/>
    <w:link w:val="ObjetducommentaireCar"/>
    <w:uiPriority w:val="99"/>
    <w:semiHidden/>
    <w:unhideWhenUsed/>
    <w:rsid w:val="003F2CD4"/>
    <w:rPr>
      <w:b/>
      <w:bCs/>
    </w:rPr>
  </w:style>
  <w:style w:type="character" w:customStyle="1" w:styleId="ObjetducommentaireCar">
    <w:name w:val="Objet du commentaire Car"/>
    <w:basedOn w:val="CommentaireCar"/>
    <w:link w:val="Objetducommentaire"/>
    <w:uiPriority w:val="99"/>
    <w:semiHidden/>
    <w:rsid w:val="003F2CD4"/>
    <w:rPr>
      <w:b/>
      <w:bCs/>
      <w:sz w:val="20"/>
      <w:szCs w:val="20"/>
    </w:rPr>
  </w:style>
  <w:style w:type="character" w:styleId="Mentionnonrsolue">
    <w:name w:val="Unresolved Mention"/>
    <w:basedOn w:val="Policepardfaut"/>
    <w:uiPriority w:val="99"/>
    <w:semiHidden/>
    <w:unhideWhenUsed/>
    <w:rsid w:val="00D4205C"/>
    <w:rPr>
      <w:color w:val="605E5C"/>
      <w:shd w:val="clear" w:color="auto" w:fill="E1DFDD"/>
    </w:rPr>
  </w:style>
  <w:style w:type="character" w:customStyle="1" w:styleId="content-boxdetail">
    <w:name w:val="content-box__detail"/>
    <w:basedOn w:val="Policepardfaut"/>
    <w:rsid w:val="00D4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81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pino.bergamaschi@fhnw.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cpm-directeur@unistra.fr" TargetMode="External"/><Relationship Id="rId4" Type="http://schemas.openxmlformats.org/officeDocument/2006/relationships/settings" Target="settings.xml"/><Relationship Id="rId9" Type="http://schemas.openxmlformats.org/officeDocument/2006/relationships/hyperlink" Target="mailto:lieber@hs-off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EA6C-BF36-4F23-A682-405C7548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Pacevicius</dc:creator>
  <cp:keywords/>
  <dc:description/>
  <cp:lastModifiedBy>Jean Pacevicius</cp:lastModifiedBy>
  <cp:revision>19</cp:revision>
  <cp:lastPrinted>2019-09-25T15:51:00Z</cp:lastPrinted>
  <dcterms:created xsi:type="dcterms:W3CDTF">2019-10-02T11:53:00Z</dcterms:created>
  <dcterms:modified xsi:type="dcterms:W3CDTF">2019-10-21T08:04:00Z</dcterms:modified>
</cp:coreProperties>
</file>