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5408" behindDoc="0" locked="0" layoutInCell="1" allowOverlap="1" wp14:anchorId="00035BED" wp14:editId="0BC38A75">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37FB1B9F" w:rsidR="00423BE6" w:rsidRPr="006F2EE6" w:rsidRDefault="00D91617" w:rsidP="005B12CF">
      <w:pPr>
        <w:spacing w:after="0" w:line="240" w:lineRule="auto"/>
        <w:jc w:val="right"/>
        <w:rPr>
          <w:b/>
          <w:color w:val="404040" w:themeColor="text1" w:themeTint="BF"/>
          <w:sz w:val="40"/>
          <w:szCs w:val="40"/>
          <w:lang w:val="de-DE"/>
        </w:rPr>
      </w:pPr>
      <w:r w:rsidRPr="006F2EE6">
        <w:rPr>
          <w:b/>
          <w:color w:val="404040" w:themeColor="text1" w:themeTint="BF"/>
          <w:sz w:val="40"/>
          <w:szCs w:val="40"/>
          <w:lang w:val="de-DE"/>
        </w:rPr>
        <w:t>PRESSEMITTEILUNG</w:t>
      </w:r>
    </w:p>
    <w:p w14:paraId="41D86077" w14:textId="0A273C64" w:rsidR="0085111A" w:rsidRPr="006F2EE6" w:rsidRDefault="00F716D7" w:rsidP="0085111A">
      <w:pPr>
        <w:spacing w:after="0" w:line="276" w:lineRule="auto"/>
        <w:jc w:val="right"/>
        <w:rPr>
          <w:sz w:val="28"/>
          <w:szCs w:val="28"/>
          <w:lang w:val="de-DE"/>
        </w:rPr>
      </w:pPr>
      <w:r>
        <w:rPr>
          <w:sz w:val="28"/>
          <w:szCs w:val="28"/>
          <w:lang w:val="de-DE"/>
        </w:rPr>
        <w:t>Neustadt an der Weinstraße</w:t>
      </w:r>
      <w:r w:rsidR="0085111A" w:rsidRPr="006F2EE6">
        <w:rPr>
          <w:sz w:val="28"/>
          <w:szCs w:val="28"/>
          <w:lang w:val="de-DE"/>
        </w:rPr>
        <w:t xml:space="preserve">, </w:t>
      </w:r>
      <w:r w:rsidR="00D91617" w:rsidRPr="006F2EE6">
        <w:rPr>
          <w:sz w:val="28"/>
          <w:szCs w:val="28"/>
          <w:lang w:val="de-DE"/>
        </w:rPr>
        <w:t>de</w:t>
      </w:r>
      <w:r w:rsidR="008A6B85">
        <w:rPr>
          <w:sz w:val="28"/>
          <w:szCs w:val="28"/>
          <w:lang w:val="de-DE"/>
        </w:rPr>
        <w:t>n</w:t>
      </w:r>
      <w:r w:rsidR="0085111A" w:rsidRPr="006F2EE6">
        <w:rPr>
          <w:sz w:val="28"/>
          <w:szCs w:val="28"/>
          <w:lang w:val="de-DE"/>
        </w:rPr>
        <w:t xml:space="preserve"> </w:t>
      </w:r>
      <w:r>
        <w:rPr>
          <w:sz w:val="28"/>
          <w:szCs w:val="28"/>
          <w:lang w:val="de-DE"/>
        </w:rPr>
        <w:t>14</w:t>
      </w:r>
      <w:r w:rsidR="00D91617" w:rsidRPr="006F2EE6">
        <w:rPr>
          <w:sz w:val="28"/>
          <w:szCs w:val="28"/>
          <w:lang w:val="de-DE"/>
        </w:rPr>
        <w:t>.</w:t>
      </w:r>
      <w:r w:rsidR="0085111A" w:rsidRPr="006F2EE6">
        <w:rPr>
          <w:sz w:val="28"/>
          <w:szCs w:val="28"/>
          <w:lang w:val="de-DE"/>
        </w:rPr>
        <w:t xml:space="preserve"> </w:t>
      </w:r>
      <w:r>
        <w:rPr>
          <w:sz w:val="28"/>
          <w:szCs w:val="28"/>
          <w:lang w:val="de-DE"/>
        </w:rPr>
        <w:t>Juni</w:t>
      </w:r>
      <w:r w:rsidR="0085111A" w:rsidRPr="006F2EE6">
        <w:rPr>
          <w:sz w:val="28"/>
          <w:szCs w:val="28"/>
          <w:lang w:val="de-DE"/>
        </w:rPr>
        <w:t xml:space="preserve"> 201</w:t>
      </w:r>
      <w:r>
        <w:rPr>
          <w:sz w:val="28"/>
          <w:szCs w:val="28"/>
          <w:lang w:val="de-DE"/>
        </w:rPr>
        <w:t>8</w:t>
      </w:r>
    </w:p>
    <w:p w14:paraId="7859B2AE" w14:textId="3A2F4861" w:rsidR="00FF32FD" w:rsidRPr="006F2EE6" w:rsidRDefault="00FF32FD" w:rsidP="00F57E1D">
      <w:pPr>
        <w:spacing w:after="0" w:line="276" w:lineRule="auto"/>
        <w:jc w:val="right"/>
        <w:rPr>
          <w:b/>
          <w:color w:val="404040" w:themeColor="text1" w:themeTint="BF"/>
          <w:sz w:val="40"/>
          <w:szCs w:val="40"/>
          <w:lang w:val="de-DE"/>
        </w:rPr>
      </w:pPr>
    </w:p>
    <w:p w14:paraId="7A12A9D9" w14:textId="07F85674" w:rsidR="005B12CF" w:rsidRPr="00D91617" w:rsidRDefault="00F550A8" w:rsidP="00894C67">
      <w:pPr>
        <w:spacing w:after="0" w:line="240" w:lineRule="auto"/>
        <w:rPr>
          <w:b/>
          <w:color w:val="6699FF"/>
          <w:sz w:val="40"/>
          <w:szCs w:val="40"/>
          <w:lang w:val="de-DE"/>
        </w:rPr>
      </w:pPr>
      <w:r>
        <w:rPr>
          <w:b/>
          <w:color w:val="6699FF"/>
          <w:sz w:val="44"/>
          <w:szCs w:val="40"/>
          <w:lang w:val="de-DE"/>
        </w:rPr>
        <w:t>4,7</w:t>
      </w:r>
      <w:r w:rsidR="0085111A" w:rsidRPr="00D91617">
        <w:rPr>
          <w:b/>
          <w:color w:val="6699FF"/>
          <w:sz w:val="44"/>
          <w:szCs w:val="40"/>
          <w:lang w:val="de-DE"/>
        </w:rPr>
        <w:t xml:space="preserve"> </w:t>
      </w:r>
      <w:r w:rsidR="00D91617" w:rsidRPr="00D91617">
        <w:rPr>
          <w:b/>
          <w:color w:val="6699FF"/>
          <w:sz w:val="44"/>
          <w:szCs w:val="40"/>
          <w:lang w:val="de-DE"/>
        </w:rPr>
        <w:t>M</w:t>
      </w:r>
      <w:r w:rsidR="0085111A" w:rsidRPr="00D91617">
        <w:rPr>
          <w:b/>
          <w:color w:val="6699FF"/>
          <w:sz w:val="44"/>
          <w:szCs w:val="40"/>
          <w:lang w:val="de-DE"/>
        </w:rPr>
        <w:t>illion</w:t>
      </w:r>
      <w:r w:rsidR="00D91617" w:rsidRPr="00D91617">
        <w:rPr>
          <w:b/>
          <w:color w:val="6699FF"/>
          <w:sz w:val="44"/>
          <w:szCs w:val="40"/>
          <w:lang w:val="de-DE"/>
        </w:rPr>
        <w:t>en</w:t>
      </w:r>
      <w:r w:rsidR="0085111A" w:rsidRPr="00D91617">
        <w:rPr>
          <w:b/>
          <w:color w:val="6699FF"/>
          <w:sz w:val="44"/>
          <w:szCs w:val="40"/>
          <w:lang w:val="de-DE"/>
        </w:rPr>
        <w:t xml:space="preserve"> </w:t>
      </w:r>
      <w:r w:rsidR="00D91617" w:rsidRPr="00D91617">
        <w:rPr>
          <w:b/>
          <w:color w:val="6699FF"/>
          <w:sz w:val="44"/>
          <w:szCs w:val="40"/>
          <w:lang w:val="de-DE"/>
        </w:rPr>
        <w:t xml:space="preserve">Euro an europäischen Fördergeldern für die </w:t>
      </w:r>
      <w:r w:rsidR="00D91617">
        <w:rPr>
          <w:b/>
          <w:color w:val="6699FF"/>
          <w:sz w:val="44"/>
          <w:szCs w:val="40"/>
          <w:lang w:val="de-DE"/>
        </w:rPr>
        <w:t>grenzübergreifende Oberrheinregion</w:t>
      </w:r>
    </w:p>
    <w:p w14:paraId="39853348" w14:textId="77777777" w:rsidR="0085111A" w:rsidRPr="005309E4" w:rsidRDefault="0085111A" w:rsidP="003225BC">
      <w:pPr>
        <w:spacing w:after="0" w:line="240" w:lineRule="auto"/>
        <w:rPr>
          <w:lang w:val="de-DE"/>
        </w:rPr>
      </w:pPr>
    </w:p>
    <w:p w14:paraId="5D482174" w14:textId="0FEA0F05" w:rsidR="00F41575" w:rsidRDefault="00E22748" w:rsidP="00D21D29">
      <w:pPr>
        <w:spacing w:after="0" w:line="240" w:lineRule="auto"/>
        <w:jc w:val="both"/>
        <w:rPr>
          <w:color w:val="6699FF"/>
          <w:sz w:val="32"/>
          <w:szCs w:val="40"/>
          <w:lang w:val="de-DE"/>
        </w:rPr>
      </w:pPr>
      <w:r w:rsidRPr="00E22748">
        <w:rPr>
          <w:color w:val="6699FF"/>
          <w:sz w:val="32"/>
          <w:szCs w:val="40"/>
          <w:lang w:val="de-DE"/>
        </w:rPr>
        <w:t xml:space="preserve">Die Europäische Union fördert </w:t>
      </w:r>
      <w:r w:rsidR="00F550A8">
        <w:rPr>
          <w:color w:val="6699FF"/>
          <w:sz w:val="32"/>
          <w:szCs w:val="40"/>
          <w:lang w:val="de-DE"/>
        </w:rPr>
        <w:t>fünf</w:t>
      </w:r>
      <w:r w:rsidRPr="00E22748">
        <w:rPr>
          <w:color w:val="6699FF"/>
          <w:sz w:val="32"/>
          <w:szCs w:val="40"/>
          <w:lang w:val="de-DE"/>
        </w:rPr>
        <w:t xml:space="preserve"> neue </w:t>
      </w:r>
      <w:r w:rsidR="00124C1F">
        <w:rPr>
          <w:color w:val="6699FF"/>
          <w:sz w:val="32"/>
          <w:szCs w:val="40"/>
          <w:lang w:val="de-DE"/>
        </w:rPr>
        <w:t>umfangreiche P</w:t>
      </w:r>
      <w:r w:rsidRPr="00E22748">
        <w:rPr>
          <w:color w:val="6699FF"/>
          <w:sz w:val="32"/>
          <w:szCs w:val="40"/>
          <w:lang w:val="de-DE"/>
        </w:rPr>
        <w:t xml:space="preserve">rojekte </w:t>
      </w:r>
      <w:r w:rsidR="00F41575">
        <w:rPr>
          <w:color w:val="6699FF"/>
          <w:sz w:val="32"/>
          <w:szCs w:val="40"/>
          <w:lang w:val="de-DE"/>
        </w:rPr>
        <w:t>im Oberrheingebiet mit</w:t>
      </w:r>
      <w:r>
        <w:rPr>
          <w:color w:val="6699FF"/>
          <w:sz w:val="32"/>
          <w:szCs w:val="40"/>
          <w:lang w:val="de-DE"/>
        </w:rPr>
        <w:t xml:space="preserve"> </w:t>
      </w:r>
      <w:r w:rsidR="00F41575" w:rsidRPr="00F550A8">
        <w:rPr>
          <w:color w:val="6699FF"/>
          <w:sz w:val="32"/>
          <w:szCs w:val="40"/>
          <w:lang w:val="de-DE"/>
        </w:rPr>
        <w:t xml:space="preserve">insgesamt </w:t>
      </w:r>
      <w:r w:rsidR="00F550A8" w:rsidRPr="00F550A8">
        <w:rPr>
          <w:color w:val="6699FF"/>
          <w:sz w:val="32"/>
          <w:szCs w:val="40"/>
          <w:lang w:val="de-DE"/>
        </w:rPr>
        <w:t>4,7</w:t>
      </w:r>
      <w:r w:rsidR="00F41575" w:rsidRPr="00F550A8">
        <w:rPr>
          <w:color w:val="6699FF"/>
          <w:sz w:val="32"/>
          <w:szCs w:val="40"/>
          <w:lang w:val="de-DE"/>
        </w:rPr>
        <w:t xml:space="preserve"> Millionen Euro</w:t>
      </w:r>
      <w:r w:rsidR="008A3FDD" w:rsidRPr="00F550A8">
        <w:rPr>
          <w:color w:val="6699FF"/>
          <w:sz w:val="32"/>
          <w:szCs w:val="40"/>
          <w:lang w:val="de-DE"/>
        </w:rPr>
        <w:t xml:space="preserve"> aus dem</w:t>
      </w:r>
      <w:r w:rsidR="008A3FDD">
        <w:rPr>
          <w:color w:val="6699FF"/>
          <w:sz w:val="32"/>
          <w:szCs w:val="40"/>
          <w:lang w:val="de-DE"/>
        </w:rPr>
        <w:t xml:space="preserve"> Europäischen Fonds für regionale Entwicklung (EFRE)</w:t>
      </w:r>
      <w:r w:rsidR="00F41575">
        <w:rPr>
          <w:color w:val="6699FF"/>
          <w:sz w:val="32"/>
          <w:szCs w:val="40"/>
          <w:lang w:val="de-DE"/>
        </w:rPr>
        <w:t xml:space="preserve">. </w:t>
      </w:r>
      <w:r w:rsidR="00812697">
        <w:rPr>
          <w:color w:val="6699FF"/>
          <w:sz w:val="32"/>
          <w:szCs w:val="40"/>
          <w:lang w:val="de-DE"/>
        </w:rPr>
        <w:t xml:space="preserve">Die Entscheidung über die Bereitstellung der Mittel fiel am </w:t>
      </w:r>
      <w:r w:rsidR="00F716D7">
        <w:rPr>
          <w:color w:val="6699FF"/>
          <w:sz w:val="32"/>
          <w:szCs w:val="40"/>
          <w:lang w:val="de-DE"/>
        </w:rPr>
        <w:t>14</w:t>
      </w:r>
      <w:r w:rsidR="00812697">
        <w:rPr>
          <w:color w:val="6699FF"/>
          <w:sz w:val="32"/>
          <w:szCs w:val="40"/>
          <w:lang w:val="de-DE"/>
        </w:rPr>
        <w:t xml:space="preserve">. </w:t>
      </w:r>
      <w:r w:rsidR="00F716D7">
        <w:rPr>
          <w:color w:val="6699FF"/>
          <w:sz w:val="32"/>
          <w:szCs w:val="40"/>
          <w:lang w:val="de-DE"/>
        </w:rPr>
        <w:t>Juni</w:t>
      </w:r>
      <w:r w:rsidR="00812697">
        <w:rPr>
          <w:color w:val="6699FF"/>
          <w:sz w:val="32"/>
          <w:szCs w:val="40"/>
          <w:lang w:val="de-DE"/>
        </w:rPr>
        <w:t xml:space="preserve"> in der Sitzung des Begleitausschusses de</w:t>
      </w:r>
      <w:r w:rsidR="00F41575">
        <w:rPr>
          <w:color w:val="6699FF"/>
          <w:sz w:val="32"/>
          <w:szCs w:val="40"/>
          <w:lang w:val="de-DE"/>
        </w:rPr>
        <w:t>s europäische</w:t>
      </w:r>
      <w:r w:rsidR="00812697">
        <w:rPr>
          <w:color w:val="6699FF"/>
          <w:sz w:val="32"/>
          <w:szCs w:val="40"/>
          <w:lang w:val="de-DE"/>
        </w:rPr>
        <w:t>n</w:t>
      </w:r>
      <w:r w:rsidR="00F41575">
        <w:rPr>
          <w:color w:val="6699FF"/>
          <w:sz w:val="32"/>
          <w:szCs w:val="40"/>
          <w:lang w:val="de-DE"/>
        </w:rPr>
        <w:t xml:space="preserve"> Programm</w:t>
      </w:r>
      <w:r w:rsidR="00812697">
        <w:rPr>
          <w:color w:val="6699FF"/>
          <w:sz w:val="32"/>
          <w:szCs w:val="40"/>
          <w:lang w:val="de-DE"/>
        </w:rPr>
        <w:t>s</w:t>
      </w:r>
      <w:r w:rsidR="00F41575">
        <w:rPr>
          <w:color w:val="6699FF"/>
          <w:sz w:val="32"/>
          <w:szCs w:val="40"/>
          <w:lang w:val="de-DE"/>
        </w:rPr>
        <w:t xml:space="preserve"> INTERREG in </w:t>
      </w:r>
      <w:r w:rsidR="00F716D7">
        <w:rPr>
          <w:color w:val="6699FF"/>
          <w:sz w:val="32"/>
          <w:szCs w:val="40"/>
          <w:lang w:val="de-DE"/>
        </w:rPr>
        <w:t>Neustadt an der Weinstraße</w:t>
      </w:r>
      <w:r w:rsidR="00F41575">
        <w:rPr>
          <w:color w:val="6699FF"/>
          <w:sz w:val="32"/>
          <w:szCs w:val="40"/>
          <w:lang w:val="de-DE"/>
        </w:rPr>
        <w:t>.</w:t>
      </w:r>
    </w:p>
    <w:p w14:paraId="76AB7E40" w14:textId="77777777" w:rsidR="00BF110D" w:rsidRPr="00F41575" w:rsidRDefault="00BF110D" w:rsidP="00F57E1D">
      <w:pPr>
        <w:spacing w:after="0" w:line="360" w:lineRule="auto"/>
        <w:jc w:val="both"/>
        <w:rPr>
          <w:lang w:val="de-DE"/>
        </w:rPr>
      </w:pPr>
    </w:p>
    <w:p w14:paraId="4C475CDB" w14:textId="658DD641" w:rsidR="000365EC" w:rsidRPr="008D76F8" w:rsidRDefault="00124C1F" w:rsidP="000365EC">
      <w:pPr>
        <w:spacing w:after="0" w:line="240" w:lineRule="auto"/>
        <w:jc w:val="both"/>
        <w:rPr>
          <w:b/>
          <w:color w:val="6699FF"/>
          <w:sz w:val="28"/>
          <w:szCs w:val="28"/>
          <w:lang w:val="de-DE"/>
        </w:rPr>
      </w:pPr>
      <w:r w:rsidRPr="008D76F8">
        <w:rPr>
          <w:b/>
          <w:color w:val="6699FF"/>
          <w:sz w:val="28"/>
          <w:szCs w:val="28"/>
          <w:lang w:val="de-DE"/>
        </w:rPr>
        <w:t>In welche Projekte fließen die Fördergelder</w:t>
      </w:r>
      <w:r w:rsidR="000365EC" w:rsidRPr="008D76F8">
        <w:rPr>
          <w:b/>
          <w:color w:val="6699FF"/>
          <w:sz w:val="28"/>
          <w:szCs w:val="28"/>
          <w:lang w:val="de-DE"/>
        </w:rPr>
        <w:t>?</w:t>
      </w:r>
    </w:p>
    <w:p w14:paraId="45DF9099" w14:textId="77777777" w:rsidR="000365EC" w:rsidRPr="008B2CBC" w:rsidRDefault="000365EC" w:rsidP="000365EC">
      <w:pPr>
        <w:spacing w:after="0" w:line="240" w:lineRule="auto"/>
        <w:jc w:val="both"/>
        <w:rPr>
          <w:lang w:val="de-DE"/>
        </w:rPr>
      </w:pPr>
    </w:p>
    <w:p w14:paraId="5C48E1C7" w14:textId="48077A35" w:rsidR="000365EC" w:rsidRPr="0096579A" w:rsidRDefault="00D35E92" w:rsidP="000365EC">
      <w:pPr>
        <w:spacing w:after="0" w:line="240" w:lineRule="auto"/>
        <w:jc w:val="both"/>
        <w:rPr>
          <w:b/>
          <w:sz w:val="24"/>
          <w:szCs w:val="24"/>
          <w:lang w:val="de-DE"/>
        </w:rPr>
      </w:pPr>
      <w:r w:rsidRPr="0096579A">
        <w:rPr>
          <w:b/>
          <w:sz w:val="24"/>
          <w:szCs w:val="24"/>
          <w:lang w:val="de-DE"/>
        </w:rPr>
        <w:t>Stärkung der grenzüberschreitenden Beschäftigung</w:t>
      </w:r>
    </w:p>
    <w:p w14:paraId="07B771E3" w14:textId="77777777" w:rsidR="00A04772" w:rsidRPr="00F716D7" w:rsidRDefault="00A04772" w:rsidP="000365EC">
      <w:pPr>
        <w:spacing w:after="0" w:line="240" w:lineRule="auto"/>
        <w:jc w:val="both"/>
        <w:rPr>
          <w:highlight w:val="yellow"/>
          <w:lang w:val="de-DE"/>
        </w:rPr>
      </w:pPr>
    </w:p>
    <w:p w14:paraId="271DCF51" w14:textId="60385C99" w:rsidR="00A77D52" w:rsidRDefault="00F30C0C" w:rsidP="00BB5DD8">
      <w:pPr>
        <w:spacing w:after="0" w:line="240" w:lineRule="auto"/>
        <w:jc w:val="both"/>
        <w:rPr>
          <w:lang w:val="de-DE"/>
        </w:rPr>
      </w:pPr>
      <w:r>
        <w:rPr>
          <w:lang w:val="de-DE"/>
        </w:rPr>
        <w:t>Auf den</w:t>
      </w:r>
      <w:r w:rsidR="00AD352E">
        <w:rPr>
          <w:lang w:val="de-DE"/>
        </w:rPr>
        <w:t xml:space="preserve"> zurzeit </w:t>
      </w:r>
      <w:r w:rsidR="00BB5DD8">
        <w:rPr>
          <w:lang w:val="de-DE"/>
        </w:rPr>
        <w:t>auf beiden Seiten des Rheins</w:t>
      </w:r>
      <w:r w:rsidR="00AD352E">
        <w:rPr>
          <w:lang w:val="de-DE"/>
        </w:rPr>
        <w:t xml:space="preserve"> bestehenden Fachkräftemangel im Bereich der Heilerziehungspflege </w:t>
      </w:r>
      <w:r w:rsidR="00BA393B">
        <w:rPr>
          <w:lang w:val="de-DE"/>
        </w:rPr>
        <w:t xml:space="preserve">reagiert </w:t>
      </w:r>
      <w:r w:rsidR="00BA393B" w:rsidRPr="00677360">
        <w:rPr>
          <w:lang w:val="de-DE"/>
        </w:rPr>
        <w:t xml:space="preserve">das Projekt </w:t>
      </w:r>
      <w:r w:rsidR="00BA393B" w:rsidRPr="00677360">
        <w:rPr>
          <w:b/>
          <w:lang w:val="de-DE"/>
        </w:rPr>
        <w:t>„</w:t>
      </w:r>
      <w:r w:rsidR="00BA393B">
        <w:rPr>
          <w:b/>
          <w:lang w:val="de-DE"/>
        </w:rPr>
        <w:t>Binationale Doppelqualifikation Heilerziehungspflege (</w:t>
      </w:r>
      <w:r w:rsidR="00BA393B" w:rsidRPr="00677360">
        <w:rPr>
          <w:b/>
          <w:lang w:val="de-DE"/>
        </w:rPr>
        <w:t>Do qua HEP-ME</w:t>
      </w:r>
      <w:r w:rsidR="00BA393B">
        <w:rPr>
          <w:b/>
          <w:lang w:val="de-DE"/>
        </w:rPr>
        <w:t>)</w:t>
      </w:r>
      <w:r w:rsidR="00BA393B" w:rsidRPr="00677360">
        <w:rPr>
          <w:b/>
          <w:lang w:val="de-DE"/>
        </w:rPr>
        <w:t>“</w:t>
      </w:r>
      <w:r w:rsidR="00BA393B" w:rsidRPr="00BA393B">
        <w:rPr>
          <w:lang w:val="de-DE"/>
        </w:rPr>
        <w:t>.</w:t>
      </w:r>
      <w:r w:rsidR="00BA393B">
        <w:rPr>
          <w:lang w:val="de-DE"/>
        </w:rPr>
        <w:t xml:space="preserve"> Ziel d</w:t>
      </w:r>
      <w:r w:rsidR="006B1655">
        <w:rPr>
          <w:lang w:val="de-DE"/>
        </w:rPr>
        <w:t>es</w:t>
      </w:r>
      <w:r w:rsidR="00BA393B">
        <w:rPr>
          <w:lang w:val="de-DE"/>
        </w:rPr>
        <w:t xml:space="preserve"> Projektes ist es, ein</w:t>
      </w:r>
      <w:r w:rsidR="00BA393B" w:rsidRPr="00BE3978">
        <w:rPr>
          <w:lang w:val="de-DE"/>
        </w:rPr>
        <w:t xml:space="preserve"> Ausbildung</w:t>
      </w:r>
      <w:r w:rsidR="00BA393B">
        <w:rPr>
          <w:lang w:val="de-DE"/>
        </w:rPr>
        <w:t>sangebot</w:t>
      </w:r>
      <w:r w:rsidR="00BA393B" w:rsidRPr="00BE3978">
        <w:rPr>
          <w:lang w:val="de-DE"/>
        </w:rPr>
        <w:t xml:space="preserve"> </w:t>
      </w:r>
      <w:r w:rsidR="00BA393B">
        <w:rPr>
          <w:lang w:val="de-DE"/>
        </w:rPr>
        <w:t>in diesem Beruf aufzubauen, das sowohl in Deutschland als auch in Frankreich anerkannt wird. D</w:t>
      </w:r>
      <w:r w:rsidR="00BE3978">
        <w:rPr>
          <w:lang w:val="de-DE"/>
        </w:rPr>
        <w:t xml:space="preserve">abei </w:t>
      </w:r>
      <w:r w:rsidR="00BA393B">
        <w:rPr>
          <w:lang w:val="de-DE"/>
        </w:rPr>
        <w:t>werden nicht nur</w:t>
      </w:r>
      <w:r w:rsidR="00BE3978">
        <w:rPr>
          <w:lang w:val="de-DE"/>
        </w:rPr>
        <w:t xml:space="preserve"> die </w:t>
      </w:r>
      <w:r w:rsidR="00AD352E">
        <w:rPr>
          <w:lang w:val="de-DE"/>
        </w:rPr>
        <w:t xml:space="preserve">aktuelle </w:t>
      </w:r>
      <w:r w:rsidR="00BE3978">
        <w:rPr>
          <w:lang w:val="de-DE"/>
        </w:rPr>
        <w:t>Arbeitsmarktsituation</w:t>
      </w:r>
      <w:r w:rsidR="00BA393B">
        <w:rPr>
          <w:lang w:val="de-DE"/>
        </w:rPr>
        <w:t xml:space="preserve"> im sozialen Sektor, sondern auch die</w:t>
      </w:r>
      <w:r w:rsidR="00BE3978">
        <w:rPr>
          <w:lang w:val="de-DE"/>
        </w:rPr>
        <w:t xml:space="preserve"> Bedarfe </w:t>
      </w:r>
      <w:r w:rsidR="00372123">
        <w:rPr>
          <w:lang w:val="de-DE"/>
        </w:rPr>
        <w:t>von potentiellen Arbeitgebern</w:t>
      </w:r>
      <w:r w:rsidR="00BE3978">
        <w:rPr>
          <w:lang w:val="de-DE"/>
        </w:rPr>
        <w:t xml:space="preserve"> </w:t>
      </w:r>
      <w:r w:rsidR="00372123">
        <w:rPr>
          <w:lang w:val="de-DE"/>
        </w:rPr>
        <w:t>beidseits der Grenze</w:t>
      </w:r>
      <w:r w:rsidR="00BE3978">
        <w:rPr>
          <w:lang w:val="de-DE"/>
        </w:rPr>
        <w:t xml:space="preserve"> berücksichtigt</w:t>
      </w:r>
      <w:r w:rsidR="00BA393B">
        <w:rPr>
          <w:lang w:val="de-DE"/>
        </w:rPr>
        <w:t xml:space="preserve">. Zudem </w:t>
      </w:r>
      <w:r w:rsidR="008634F7">
        <w:rPr>
          <w:lang w:val="de-DE"/>
        </w:rPr>
        <w:t>werden</w:t>
      </w:r>
      <w:r w:rsidR="00BB5DD8">
        <w:rPr>
          <w:lang w:val="de-DE"/>
        </w:rPr>
        <w:t xml:space="preserve"> die Auszubildenden mit Sprachkursen und Praktika in beiden Ländern gefördert, </w:t>
      </w:r>
      <w:r w:rsidR="008634F7">
        <w:rPr>
          <w:lang w:val="de-DE"/>
        </w:rPr>
        <w:t>um sie so gut wie möglich</w:t>
      </w:r>
      <w:r w:rsidR="00BB5DD8">
        <w:rPr>
          <w:lang w:val="de-DE"/>
        </w:rPr>
        <w:t xml:space="preserve"> für die </w:t>
      </w:r>
      <w:r w:rsidR="008634F7">
        <w:rPr>
          <w:lang w:val="de-DE"/>
        </w:rPr>
        <w:t>Arbeit im Nachbarland</w:t>
      </w:r>
      <w:r w:rsidR="00BB5DD8">
        <w:rPr>
          <w:lang w:val="de-DE"/>
        </w:rPr>
        <w:t xml:space="preserve"> zu wappnen.</w:t>
      </w:r>
    </w:p>
    <w:p w14:paraId="6D2E2A58" w14:textId="77777777" w:rsidR="00BB5DD8" w:rsidRPr="00BB5DD8" w:rsidRDefault="00BB5DD8" w:rsidP="00BB5DD8">
      <w:pPr>
        <w:spacing w:after="0" w:line="240" w:lineRule="auto"/>
        <w:jc w:val="both"/>
        <w:rPr>
          <w:lang w:val="de-DE"/>
        </w:rPr>
      </w:pPr>
    </w:p>
    <w:p w14:paraId="3DA7107F" w14:textId="03278A2A" w:rsidR="00A77D52" w:rsidRPr="00682969" w:rsidRDefault="00CB3236" w:rsidP="00E74E86">
      <w:pPr>
        <w:spacing w:after="0" w:line="240" w:lineRule="auto"/>
        <w:jc w:val="both"/>
        <w:rPr>
          <w:lang w:val="de-DE"/>
        </w:rPr>
      </w:pPr>
      <w:r w:rsidRPr="00682969">
        <w:rPr>
          <w:b/>
          <w:lang w:val="de-DE"/>
        </w:rPr>
        <w:t>Projektträger</w:t>
      </w:r>
      <w:r w:rsidR="00A77D52" w:rsidRPr="00682969">
        <w:rPr>
          <w:lang w:val="de-DE"/>
        </w:rPr>
        <w:t xml:space="preserve">: </w:t>
      </w:r>
      <w:r w:rsidR="00682969" w:rsidRPr="00682969">
        <w:rPr>
          <w:lang w:val="de-DE"/>
        </w:rPr>
        <w:t>Evangelische Fachschule für Heilerziehungspflege</w:t>
      </w:r>
      <w:r w:rsidR="00E96F27">
        <w:rPr>
          <w:lang w:val="de-DE"/>
        </w:rPr>
        <w:t xml:space="preserve"> (Diakonie Kork)</w:t>
      </w:r>
    </w:p>
    <w:p w14:paraId="305B3846" w14:textId="128CBDDC" w:rsidR="00A77D52" w:rsidRPr="0079753C" w:rsidRDefault="00CB3236" w:rsidP="00E74E86">
      <w:pPr>
        <w:spacing w:after="0" w:line="240" w:lineRule="auto"/>
        <w:jc w:val="both"/>
        <w:rPr>
          <w:lang w:val="de-DE"/>
        </w:rPr>
      </w:pPr>
      <w:r w:rsidRPr="0079753C">
        <w:rPr>
          <w:b/>
          <w:lang w:val="de-DE"/>
        </w:rPr>
        <w:t>Europäische Fördermittel</w:t>
      </w:r>
      <w:r w:rsidR="00A77D52" w:rsidRPr="0079753C">
        <w:rPr>
          <w:lang w:val="de-DE"/>
        </w:rPr>
        <w:t xml:space="preserve">: </w:t>
      </w:r>
      <w:r w:rsidR="0090324E" w:rsidRPr="0079753C">
        <w:rPr>
          <w:lang w:val="de-DE"/>
        </w:rPr>
        <w:t>360 492</w:t>
      </w:r>
      <w:r w:rsidR="00E96F27" w:rsidRPr="0079753C">
        <w:rPr>
          <w:lang w:val="de-DE"/>
        </w:rPr>
        <w:t xml:space="preserve"> </w:t>
      </w:r>
      <w:r w:rsidR="0067647E" w:rsidRPr="0079753C">
        <w:rPr>
          <w:lang w:val="de-DE"/>
        </w:rPr>
        <w:t>Euro</w:t>
      </w:r>
    </w:p>
    <w:p w14:paraId="6928C636" w14:textId="77777777" w:rsidR="000365EC" w:rsidRPr="0079753C" w:rsidRDefault="000365EC" w:rsidP="000365EC">
      <w:pPr>
        <w:spacing w:after="0" w:line="240" w:lineRule="auto"/>
        <w:jc w:val="both"/>
        <w:rPr>
          <w:highlight w:val="yellow"/>
          <w:lang w:val="de-DE"/>
        </w:rPr>
      </w:pPr>
    </w:p>
    <w:p w14:paraId="0A25F5CB" w14:textId="77777777" w:rsidR="00A77D52" w:rsidRPr="0079753C" w:rsidRDefault="00A77D52" w:rsidP="000365EC">
      <w:pPr>
        <w:spacing w:after="0" w:line="240" w:lineRule="auto"/>
        <w:jc w:val="both"/>
        <w:rPr>
          <w:highlight w:val="yellow"/>
          <w:lang w:val="de-DE"/>
        </w:rPr>
      </w:pPr>
    </w:p>
    <w:p w14:paraId="3433917E" w14:textId="08CDCB49" w:rsidR="00990F6D" w:rsidRPr="0079753C" w:rsidRDefault="0000204F" w:rsidP="000365EC">
      <w:pPr>
        <w:spacing w:after="0" w:line="240" w:lineRule="auto"/>
        <w:jc w:val="both"/>
        <w:rPr>
          <w:b/>
          <w:sz w:val="24"/>
          <w:szCs w:val="24"/>
          <w:lang w:val="de-DE"/>
        </w:rPr>
      </w:pPr>
      <w:r w:rsidRPr="0079753C">
        <w:rPr>
          <w:b/>
          <w:sz w:val="24"/>
          <w:szCs w:val="24"/>
          <w:lang w:val="de-DE"/>
        </w:rPr>
        <w:t>Aufwertung der Tourismusbranche</w:t>
      </w:r>
    </w:p>
    <w:p w14:paraId="5C281581" w14:textId="77777777" w:rsidR="0000204F" w:rsidRPr="0079753C" w:rsidRDefault="0000204F" w:rsidP="000365EC">
      <w:pPr>
        <w:spacing w:after="0" w:line="240" w:lineRule="auto"/>
        <w:jc w:val="both"/>
        <w:rPr>
          <w:color w:val="FF0000"/>
          <w:lang w:val="de-DE"/>
        </w:rPr>
      </w:pPr>
    </w:p>
    <w:p w14:paraId="39615F52" w14:textId="47F9E6AF" w:rsidR="00990F6D" w:rsidRPr="0000204F" w:rsidRDefault="000D087E" w:rsidP="000365EC">
      <w:pPr>
        <w:spacing w:after="0" w:line="240" w:lineRule="auto"/>
        <w:jc w:val="both"/>
        <w:rPr>
          <w:lang w:val="de-DE"/>
        </w:rPr>
      </w:pPr>
      <w:r w:rsidRPr="000D087E">
        <w:rPr>
          <w:lang w:val="de-DE"/>
        </w:rPr>
        <w:t xml:space="preserve">Der Fahrradtourismus ist ein wachsender </w:t>
      </w:r>
      <w:r>
        <w:rPr>
          <w:lang w:val="de-DE"/>
        </w:rPr>
        <w:t>und</w:t>
      </w:r>
      <w:r w:rsidRPr="000D087E">
        <w:rPr>
          <w:lang w:val="de-DE"/>
        </w:rPr>
        <w:t xml:space="preserve"> zugleich umweltfreundlicher Wirtschaftssektor.</w:t>
      </w:r>
      <w:r>
        <w:rPr>
          <w:lang w:val="de-DE"/>
        </w:rPr>
        <w:t xml:space="preserve"> Diese Tendenz wollen sich nun zwei Teilgebiete des Oberrheins zu Nutze machen und noch mehr Besucher </w:t>
      </w:r>
      <w:r w:rsidR="00795C08">
        <w:rPr>
          <w:lang w:val="de-DE"/>
        </w:rPr>
        <w:t>in die Oberrheinregion locken. Im Mittelpunkt der beiden Projekte stehen einerseits das nordelsässische Gebiet</w:t>
      </w:r>
      <w:r w:rsidR="007C0401">
        <w:rPr>
          <w:lang w:val="de-DE"/>
        </w:rPr>
        <w:t xml:space="preserve"> Sauer-Pechelbronn </w:t>
      </w:r>
      <w:r w:rsidR="00795C08">
        <w:rPr>
          <w:lang w:val="de-DE"/>
        </w:rPr>
        <w:t>mit dem benachbarten</w:t>
      </w:r>
      <w:r w:rsidR="007C0401">
        <w:rPr>
          <w:lang w:val="de-DE"/>
        </w:rPr>
        <w:t xml:space="preserve"> Dahner Felsenland</w:t>
      </w:r>
      <w:r w:rsidR="00795C08">
        <w:rPr>
          <w:lang w:val="de-DE"/>
        </w:rPr>
        <w:t xml:space="preserve"> in der Südpfalz sowie das grenzüberschreitende Dreiländergebiet um Basel.</w:t>
      </w:r>
      <w:r w:rsidR="00ED7C24">
        <w:rPr>
          <w:lang w:val="de-DE"/>
        </w:rPr>
        <w:t xml:space="preserve"> </w:t>
      </w:r>
      <w:r w:rsidR="005950A5">
        <w:rPr>
          <w:lang w:val="de-DE"/>
        </w:rPr>
        <w:t xml:space="preserve">In den Projekten soll eine bessere Anbindung der Fahrradwege und eine bessere Beschilderung über die Grenze hinweg geschaffen werden. Zudem sollen neue Radkarten erstellt und an die Radtouristen verteilt werden. Um die touristische Attraktivität der beiden Regionen und auf diese Weise das Arbeitsplatzangebot </w:t>
      </w:r>
      <w:r w:rsidR="0000204F">
        <w:rPr>
          <w:lang w:val="de-DE"/>
        </w:rPr>
        <w:t xml:space="preserve">in der Tourismusbranche </w:t>
      </w:r>
      <w:r w:rsidR="005950A5">
        <w:rPr>
          <w:lang w:val="de-DE"/>
        </w:rPr>
        <w:t>zu</w:t>
      </w:r>
      <w:r w:rsidR="0000204F">
        <w:rPr>
          <w:lang w:val="de-DE"/>
        </w:rPr>
        <w:t xml:space="preserve"> steigern, werden die Projektpartner ebenfalls an Werbe- und Vermarktungsmaßnahmen arbeiten. </w:t>
      </w:r>
    </w:p>
    <w:p w14:paraId="36AEE449" w14:textId="77777777" w:rsidR="001725D8" w:rsidRPr="00882C38" w:rsidRDefault="001725D8" w:rsidP="000365EC">
      <w:pPr>
        <w:spacing w:after="0" w:line="240" w:lineRule="auto"/>
        <w:jc w:val="both"/>
        <w:rPr>
          <w:color w:val="FF0000"/>
          <w:lang w:val="de-DE"/>
        </w:rPr>
      </w:pPr>
    </w:p>
    <w:p w14:paraId="7E14A636" w14:textId="5913A5C2" w:rsidR="00882C38" w:rsidRPr="00882C38" w:rsidRDefault="0000204F" w:rsidP="000365EC">
      <w:pPr>
        <w:spacing w:after="0" w:line="240" w:lineRule="auto"/>
        <w:jc w:val="both"/>
        <w:rPr>
          <w:lang w:val="de-DE"/>
        </w:rPr>
      </w:pPr>
      <w:r w:rsidRPr="0000204F">
        <w:rPr>
          <w:b/>
          <w:lang w:val="de-DE"/>
        </w:rPr>
        <w:t xml:space="preserve">Projekt </w:t>
      </w:r>
      <w:r w:rsidR="00882C38">
        <w:rPr>
          <w:b/>
          <w:lang w:val="de-DE"/>
        </w:rPr>
        <w:t>„</w:t>
      </w:r>
      <w:r w:rsidR="00820024" w:rsidRPr="00882C38">
        <w:rPr>
          <w:b/>
          <w:lang w:val="de-DE"/>
        </w:rPr>
        <w:t>Rad Sauer-Pechelbronn-</w:t>
      </w:r>
      <w:r w:rsidR="00820024" w:rsidRPr="00683ED7">
        <w:rPr>
          <w:b/>
          <w:lang w:val="de-DE"/>
        </w:rPr>
        <w:t>Dahn</w:t>
      </w:r>
      <w:r w:rsidR="00882C38" w:rsidRPr="00683ED7">
        <w:rPr>
          <w:b/>
          <w:lang w:val="de-DE"/>
        </w:rPr>
        <w:t xml:space="preserve"> - Förderung des grenzüberschreitenden Fahrradtourismus im nördlichen Teil der Verbandsgemeinde Sauer-Pechelbronn und der Verbandsgemeinde Dahner Felsenland“</w:t>
      </w:r>
    </w:p>
    <w:p w14:paraId="1B7783C0" w14:textId="07726FB9" w:rsidR="001725D8" w:rsidRPr="00A025B8" w:rsidRDefault="0067647E" w:rsidP="00E74E86">
      <w:pPr>
        <w:spacing w:after="0" w:line="240" w:lineRule="auto"/>
        <w:jc w:val="both"/>
      </w:pPr>
      <w:r w:rsidRPr="00A025B8">
        <w:rPr>
          <w:b/>
        </w:rPr>
        <w:t>Projektträger</w:t>
      </w:r>
      <w:r w:rsidR="001725D8" w:rsidRPr="00A025B8">
        <w:t xml:space="preserve">: Communauté de communes </w:t>
      </w:r>
      <w:r w:rsidR="00C4463F" w:rsidRPr="00A025B8">
        <w:t>Sauer-Pechelbronn</w:t>
      </w:r>
    </w:p>
    <w:p w14:paraId="53062FFF" w14:textId="31C63C7B" w:rsidR="001725D8" w:rsidRPr="005950A5" w:rsidRDefault="0067647E" w:rsidP="00E74E86">
      <w:pPr>
        <w:spacing w:after="0" w:line="240" w:lineRule="auto"/>
        <w:jc w:val="both"/>
        <w:rPr>
          <w:lang w:val="de-DE"/>
        </w:rPr>
      </w:pPr>
      <w:r w:rsidRPr="005950A5">
        <w:rPr>
          <w:b/>
          <w:lang w:val="de-DE"/>
        </w:rPr>
        <w:t>Europäische Fördermittel</w:t>
      </w:r>
      <w:r w:rsidRPr="005950A5">
        <w:rPr>
          <w:lang w:val="de-DE"/>
        </w:rPr>
        <w:t>:</w:t>
      </w:r>
      <w:r w:rsidR="001725D8" w:rsidRPr="005950A5">
        <w:rPr>
          <w:lang w:val="de-DE"/>
        </w:rPr>
        <w:t xml:space="preserve"> </w:t>
      </w:r>
      <w:r w:rsidR="00820024" w:rsidRPr="005950A5">
        <w:rPr>
          <w:lang w:val="de-DE"/>
        </w:rPr>
        <w:t xml:space="preserve">1,11 </w:t>
      </w:r>
      <w:r w:rsidR="00A025B8" w:rsidRPr="005950A5">
        <w:rPr>
          <w:lang w:val="de-DE"/>
        </w:rPr>
        <w:t>Mio. Euro</w:t>
      </w:r>
    </w:p>
    <w:p w14:paraId="5E935919" w14:textId="61CAE9AD" w:rsidR="00E7157E" w:rsidRPr="00683ED7" w:rsidRDefault="0000204F" w:rsidP="00C4463F">
      <w:pPr>
        <w:spacing w:after="0" w:line="240" w:lineRule="auto"/>
        <w:jc w:val="both"/>
        <w:rPr>
          <w:b/>
          <w:lang w:val="de-DE"/>
        </w:rPr>
      </w:pPr>
      <w:r w:rsidRPr="0000204F">
        <w:rPr>
          <w:b/>
          <w:lang w:val="de-DE"/>
        </w:rPr>
        <w:lastRenderedPageBreak/>
        <w:t xml:space="preserve">Projekt </w:t>
      </w:r>
      <w:r w:rsidR="00882C38" w:rsidRPr="00683ED7">
        <w:rPr>
          <w:b/>
          <w:lang w:val="de-DE"/>
        </w:rPr>
        <w:t>„</w:t>
      </w:r>
      <w:r w:rsidR="00820024" w:rsidRPr="00683ED7">
        <w:rPr>
          <w:b/>
          <w:lang w:val="de-DE"/>
        </w:rPr>
        <w:t xml:space="preserve">Trois Pays à vélo </w:t>
      </w:r>
      <w:r w:rsidR="00E7157E" w:rsidRPr="00683ED7">
        <w:rPr>
          <w:b/>
          <w:lang w:val="de-DE"/>
        </w:rPr>
        <w:t>–</w:t>
      </w:r>
      <w:r w:rsidR="00820024" w:rsidRPr="00683ED7">
        <w:rPr>
          <w:b/>
          <w:lang w:val="de-DE"/>
        </w:rPr>
        <w:t xml:space="preserve"> </w:t>
      </w:r>
      <w:r w:rsidR="00E7157E" w:rsidRPr="00683ED7">
        <w:rPr>
          <w:b/>
          <w:lang w:val="de-DE"/>
        </w:rPr>
        <w:t>Förderung des Radtourismus in der trinationalen Agglomeration Basel</w:t>
      </w:r>
      <w:r w:rsidR="00882C38" w:rsidRPr="00683ED7">
        <w:rPr>
          <w:b/>
          <w:lang w:val="de-DE"/>
        </w:rPr>
        <w:t>“</w:t>
      </w:r>
    </w:p>
    <w:p w14:paraId="757D82F9" w14:textId="55CDEB13" w:rsidR="00717223" w:rsidRPr="00580F06" w:rsidRDefault="00C4463F" w:rsidP="00C4463F">
      <w:pPr>
        <w:spacing w:after="0" w:line="240" w:lineRule="auto"/>
        <w:jc w:val="both"/>
        <w:rPr>
          <w:lang w:val="de-DE"/>
        </w:rPr>
      </w:pPr>
      <w:r w:rsidRPr="00580F06">
        <w:rPr>
          <w:b/>
          <w:lang w:val="de-DE"/>
        </w:rPr>
        <w:t>Projektträger</w:t>
      </w:r>
      <w:r w:rsidRPr="00580F06">
        <w:rPr>
          <w:lang w:val="de-DE"/>
        </w:rPr>
        <w:t xml:space="preserve">: </w:t>
      </w:r>
      <w:r w:rsidR="00580F06" w:rsidRPr="00580F06">
        <w:rPr>
          <w:lang w:val="de-DE"/>
        </w:rPr>
        <w:t>Trinationaler Eurodistrict Basel</w:t>
      </w:r>
      <w:r w:rsidRPr="00580F06">
        <w:rPr>
          <w:lang w:val="de-DE"/>
        </w:rPr>
        <w:t xml:space="preserve"> </w:t>
      </w:r>
    </w:p>
    <w:p w14:paraId="63B5F49B" w14:textId="22FAE780" w:rsidR="00C4463F" w:rsidRPr="00580F06" w:rsidRDefault="00717223" w:rsidP="00E74E86">
      <w:pPr>
        <w:spacing w:after="0" w:line="240" w:lineRule="auto"/>
        <w:jc w:val="both"/>
        <w:rPr>
          <w:lang w:val="de-DE"/>
        </w:rPr>
      </w:pPr>
      <w:r w:rsidRPr="00580F06">
        <w:rPr>
          <w:b/>
          <w:lang w:val="de-DE"/>
        </w:rPr>
        <w:t>Europäische Fördermittel</w:t>
      </w:r>
      <w:r w:rsidRPr="00580F06">
        <w:rPr>
          <w:lang w:val="de-DE"/>
        </w:rPr>
        <w:t xml:space="preserve">: </w:t>
      </w:r>
      <w:r w:rsidR="00820024" w:rsidRPr="00580F06">
        <w:rPr>
          <w:lang w:val="de-DE"/>
        </w:rPr>
        <w:t>216 644 Euro</w:t>
      </w:r>
    </w:p>
    <w:p w14:paraId="68BE72FC" w14:textId="77777777" w:rsidR="00894C67" w:rsidRPr="00717223" w:rsidRDefault="00894C67" w:rsidP="00894C67">
      <w:pPr>
        <w:spacing w:after="0" w:line="240" w:lineRule="auto"/>
        <w:jc w:val="both"/>
        <w:rPr>
          <w:highlight w:val="yellow"/>
          <w:lang w:val="de-DE"/>
        </w:rPr>
      </w:pPr>
    </w:p>
    <w:p w14:paraId="21EB1F92" w14:textId="77777777" w:rsidR="00894C67" w:rsidRDefault="00894C67" w:rsidP="00894C67">
      <w:pPr>
        <w:spacing w:after="0" w:line="240" w:lineRule="auto"/>
        <w:jc w:val="both"/>
        <w:rPr>
          <w:highlight w:val="yellow"/>
          <w:lang w:val="de-DE"/>
        </w:rPr>
      </w:pPr>
    </w:p>
    <w:p w14:paraId="4CD68116" w14:textId="7EAC9573" w:rsidR="00FA0916" w:rsidRDefault="008F6B0E" w:rsidP="00894C67">
      <w:pPr>
        <w:spacing w:after="0" w:line="240" w:lineRule="auto"/>
        <w:jc w:val="both"/>
        <w:rPr>
          <w:b/>
          <w:sz w:val="24"/>
          <w:szCs w:val="24"/>
          <w:lang w:val="de-DE"/>
        </w:rPr>
      </w:pPr>
      <w:r>
        <w:rPr>
          <w:b/>
          <w:sz w:val="24"/>
          <w:szCs w:val="24"/>
          <w:lang w:val="de-DE"/>
        </w:rPr>
        <w:t>Förderung der nachhaltigen Mobilität</w:t>
      </w:r>
    </w:p>
    <w:p w14:paraId="463916AA" w14:textId="77777777" w:rsidR="00FA0916" w:rsidRDefault="00FA0916" w:rsidP="00894C67">
      <w:pPr>
        <w:spacing w:after="0" w:line="240" w:lineRule="auto"/>
        <w:jc w:val="both"/>
        <w:rPr>
          <w:lang w:val="de-DE"/>
        </w:rPr>
      </w:pPr>
    </w:p>
    <w:p w14:paraId="4FE95D9B" w14:textId="18D1E894" w:rsidR="007934F8" w:rsidRDefault="008F6B0E" w:rsidP="00894C67">
      <w:pPr>
        <w:spacing w:after="0" w:line="240" w:lineRule="auto"/>
        <w:jc w:val="both"/>
        <w:rPr>
          <w:lang w:val="de-DE"/>
        </w:rPr>
      </w:pPr>
      <w:r>
        <w:rPr>
          <w:lang w:val="de-DE"/>
        </w:rPr>
        <w:t xml:space="preserve">Ziel des </w:t>
      </w:r>
      <w:r w:rsidR="00FA0916">
        <w:rPr>
          <w:lang w:val="de-DE"/>
        </w:rPr>
        <w:t>Projekt</w:t>
      </w:r>
      <w:r>
        <w:rPr>
          <w:lang w:val="de-DE"/>
        </w:rPr>
        <w:t>es</w:t>
      </w:r>
      <w:r w:rsidR="00FA0916">
        <w:rPr>
          <w:lang w:val="de-DE"/>
        </w:rPr>
        <w:t xml:space="preserve"> </w:t>
      </w:r>
      <w:r w:rsidR="00FA0916" w:rsidRPr="007934F8">
        <w:rPr>
          <w:b/>
          <w:lang w:val="de-DE"/>
        </w:rPr>
        <w:t>„S</w:t>
      </w:r>
      <w:r w:rsidR="00410A1E" w:rsidRPr="007934F8">
        <w:rPr>
          <w:b/>
          <w:lang w:val="de-DE"/>
        </w:rPr>
        <w:t>uMo-Rhine</w:t>
      </w:r>
      <w:r w:rsidR="00FA0916" w:rsidRPr="007934F8">
        <w:rPr>
          <w:b/>
          <w:lang w:val="de-DE"/>
        </w:rPr>
        <w:t xml:space="preserve"> – </w:t>
      </w:r>
      <w:r w:rsidR="00410A1E" w:rsidRPr="007934F8">
        <w:rPr>
          <w:b/>
          <w:lang w:val="de-DE"/>
        </w:rPr>
        <w:t xml:space="preserve">Förderung der </w:t>
      </w:r>
      <w:r w:rsidR="00FA0916" w:rsidRPr="007934F8">
        <w:rPr>
          <w:b/>
          <w:lang w:val="de-DE"/>
        </w:rPr>
        <w:t>nachhaltige</w:t>
      </w:r>
      <w:r w:rsidR="00410A1E" w:rsidRPr="007934F8">
        <w:rPr>
          <w:b/>
          <w:lang w:val="de-DE"/>
        </w:rPr>
        <w:t>n</w:t>
      </w:r>
      <w:r w:rsidR="00FA0916" w:rsidRPr="007934F8">
        <w:rPr>
          <w:b/>
          <w:lang w:val="de-DE"/>
        </w:rPr>
        <w:t xml:space="preserve"> Mobilität</w:t>
      </w:r>
      <w:r w:rsidR="00410A1E" w:rsidRPr="007934F8">
        <w:rPr>
          <w:b/>
          <w:lang w:val="de-DE"/>
        </w:rPr>
        <w:t xml:space="preserve"> in der Oberrheinregion</w:t>
      </w:r>
      <w:r w:rsidR="00FA0916" w:rsidRPr="007934F8">
        <w:rPr>
          <w:b/>
          <w:lang w:val="de-DE"/>
        </w:rPr>
        <w:t>“</w:t>
      </w:r>
      <w:r>
        <w:rPr>
          <w:b/>
          <w:lang w:val="de-DE"/>
        </w:rPr>
        <w:t xml:space="preserve"> </w:t>
      </w:r>
      <w:r w:rsidR="007934F8">
        <w:rPr>
          <w:lang w:val="de-DE"/>
        </w:rPr>
        <w:t xml:space="preserve">ist es, die am Oberrhein existierenden grenzüberschreitenden Verkehrssysteme am Beispiel der Ballungsräume Straßburg und Basel </w:t>
      </w:r>
      <w:r>
        <w:rPr>
          <w:lang w:val="de-DE"/>
        </w:rPr>
        <w:t xml:space="preserve">umfassend </w:t>
      </w:r>
      <w:r w:rsidR="007934F8">
        <w:rPr>
          <w:lang w:val="de-DE"/>
        </w:rPr>
        <w:t xml:space="preserve">zu </w:t>
      </w:r>
      <w:r>
        <w:rPr>
          <w:lang w:val="de-DE"/>
        </w:rPr>
        <w:t xml:space="preserve">analysieren und zu </w:t>
      </w:r>
      <w:r w:rsidR="007934F8">
        <w:rPr>
          <w:lang w:val="de-DE"/>
        </w:rPr>
        <w:t xml:space="preserve">bewerten. Hierfür wollen die Projektpartner ein Indikatorensystem entwickeln, sowie Modelle und Karten erstellen. Anhand dieser Informationen werden die Partner nicht nur die Effizienz und die Auswirkungen der aktuellen Mobilitätspolitik, sondern auch Möglichkeiten zur Verbesserung des umweltfreundlicheren Verkehrsangebots </w:t>
      </w:r>
      <w:r>
        <w:rPr>
          <w:lang w:val="de-DE"/>
        </w:rPr>
        <w:t xml:space="preserve">in der Oberrheinregion </w:t>
      </w:r>
      <w:r w:rsidR="007934F8">
        <w:rPr>
          <w:lang w:val="de-DE"/>
        </w:rPr>
        <w:t>aufzeigen können.</w:t>
      </w:r>
    </w:p>
    <w:p w14:paraId="47D429EA" w14:textId="77777777" w:rsidR="008F6B0E" w:rsidRDefault="008F6B0E" w:rsidP="00894C67">
      <w:pPr>
        <w:spacing w:after="0" w:line="240" w:lineRule="auto"/>
        <w:jc w:val="both"/>
        <w:rPr>
          <w:lang w:val="de-DE"/>
        </w:rPr>
      </w:pPr>
    </w:p>
    <w:p w14:paraId="3158E008" w14:textId="4F915FE8" w:rsidR="008F6B0E" w:rsidRDefault="008F6B0E" w:rsidP="00894C67">
      <w:pPr>
        <w:spacing w:after="0" w:line="240" w:lineRule="auto"/>
        <w:jc w:val="both"/>
        <w:rPr>
          <w:lang w:val="de-DE"/>
        </w:rPr>
      </w:pPr>
      <w:r w:rsidRPr="008F6B0E">
        <w:rPr>
          <w:b/>
          <w:lang w:val="de-DE"/>
        </w:rPr>
        <w:t>Projektträger:</w:t>
      </w:r>
      <w:r>
        <w:rPr>
          <w:lang w:val="de-DE"/>
        </w:rPr>
        <w:t xml:space="preserve"> KIT - Deutsch-Französisches Institut für Umweltforschung (DFIU)</w:t>
      </w:r>
    </w:p>
    <w:p w14:paraId="01534BA4" w14:textId="3BECFEDB" w:rsidR="008F6B0E" w:rsidRPr="008F6B0E" w:rsidRDefault="008F6B0E" w:rsidP="00894C67">
      <w:pPr>
        <w:spacing w:after="0" w:line="240" w:lineRule="auto"/>
        <w:jc w:val="both"/>
        <w:rPr>
          <w:lang w:val="de-DE"/>
        </w:rPr>
      </w:pPr>
      <w:r w:rsidRPr="008F6B0E">
        <w:rPr>
          <w:b/>
          <w:lang w:val="de-DE"/>
        </w:rPr>
        <w:t xml:space="preserve">Europäische Fördermittel: </w:t>
      </w:r>
      <w:r>
        <w:rPr>
          <w:lang w:val="de-DE"/>
        </w:rPr>
        <w:t>1,36 Mio. Euro</w:t>
      </w:r>
    </w:p>
    <w:p w14:paraId="52457E3A" w14:textId="77777777" w:rsidR="007934F8" w:rsidRDefault="007934F8" w:rsidP="00894C67">
      <w:pPr>
        <w:spacing w:after="0" w:line="240" w:lineRule="auto"/>
        <w:jc w:val="both"/>
        <w:rPr>
          <w:lang w:val="de-DE"/>
        </w:rPr>
      </w:pPr>
    </w:p>
    <w:p w14:paraId="5C23030E" w14:textId="77777777" w:rsidR="00FA0916" w:rsidRPr="00FC5F00" w:rsidRDefault="00FA0916" w:rsidP="00894C67">
      <w:pPr>
        <w:spacing w:after="0" w:line="240" w:lineRule="auto"/>
        <w:jc w:val="both"/>
        <w:rPr>
          <w:b/>
          <w:lang w:val="de-DE"/>
        </w:rPr>
      </w:pPr>
    </w:p>
    <w:p w14:paraId="512D5921" w14:textId="691AB001" w:rsidR="00C10EB8" w:rsidRPr="000421D6" w:rsidRDefault="0000204F" w:rsidP="00894C67">
      <w:pPr>
        <w:spacing w:after="0" w:line="240" w:lineRule="auto"/>
        <w:jc w:val="both"/>
        <w:rPr>
          <w:b/>
          <w:sz w:val="24"/>
          <w:szCs w:val="24"/>
          <w:lang w:val="de-DE"/>
        </w:rPr>
      </w:pPr>
      <w:r w:rsidRPr="0000204F">
        <w:rPr>
          <w:b/>
          <w:sz w:val="24"/>
          <w:szCs w:val="24"/>
          <w:lang w:val="de-DE"/>
        </w:rPr>
        <w:t>Bessere</w:t>
      </w:r>
      <w:r w:rsidR="000421D6" w:rsidRPr="0000204F">
        <w:rPr>
          <w:b/>
          <w:sz w:val="24"/>
          <w:szCs w:val="24"/>
          <w:lang w:val="de-DE"/>
        </w:rPr>
        <w:t xml:space="preserve"> Lebensbedingungen</w:t>
      </w:r>
      <w:r w:rsidRPr="0000204F">
        <w:rPr>
          <w:b/>
          <w:sz w:val="24"/>
          <w:szCs w:val="24"/>
          <w:lang w:val="de-DE"/>
        </w:rPr>
        <w:t xml:space="preserve"> im Einklang mit</w:t>
      </w:r>
      <w:r>
        <w:rPr>
          <w:b/>
          <w:sz w:val="24"/>
          <w:szCs w:val="24"/>
          <w:lang w:val="de-DE"/>
        </w:rPr>
        <w:t xml:space="preserve"> der Natur</w:t>
      </w:r>
    </w:p>
    <w:p w14:paraId="53C120C0" w14:textId="77777777" w:rsidR="00C10EB8" w:rsidRDefault="00C10EB8" w:rsidP="00894C67">
      <w:pPr>
        <w:spacing w:after="0" w:line="240" w:lineRule="auto"/>
        <w:jc w:val="both"/>
        <w:rPr>
          <w:highlight w:val="yellow"/>
          <w:lang w:val="de-DE"/>
        </w:rPr>
      </w:pPr>
    </w:p>
    <w:p w14:paraId="56082F89" w14:textId="1B501A91" w:rsidR="00C10EB8" w:rsidRPr="000421D6" w:rsidRDefault="00C10EB8" w:rsidP="00894C67">
      <w:pPr>
        <w:spacing w:after="0" w:line="240" w:lineRule="auto"/>
        <w:jc w:val="both"/>
        <w:rPr>
          <w:lang w:val="de-DE"/>
        </w:rPr>
      </w:pPr>
      <w:r w:rsidRPr="000421D6">
        <w:rPr>
          <w:lang w:val="de-DE"/>
        </w:rPr>
        <w:t xml:space="preserve">Das Projekt </w:t>
      </w:r>
      <w:r w:rsidRPr="000421D6">
        <w:rPr>
          <w:b/>
          <w:lang w:val="de-DE"/>
        </w:rPr>
        <w:t xml:space="preserve">„ECOSERV“ </w:t>
      </w:r>
      <w:r w:rsidRPr="000421D6">
        <w:rPr>
          <w:lang w:val="de-DE"/>
        </w:rPr>
        <w:t>möchte Politikern und Behörden Entscheidungshilfen an die Hand geben, die die Qualität von Ökosystemdienstleistungen</w:t>
      </w:r>
      <w:r w:rsidR="00BE6BC6" w:rsidRPr="000421D6">
        <w:rPr>
          <w:lang w:val="de-DE"/>
        </w:rPr>
        <w:t xml:space="preserve"> im Oberrheingebiet verbessern soll</w:t>
      </w:r>
      <w:r w:rsidRPr="000421D6">
        <w:rPr>
          <w:lang w:val="de-DE"/>
        </w:rPr>
        <w:t xml:space="preserve">en. </w:t>
      </w:r>
      <w:r w:rsidR="00BE6BC6" w:rsidRPr="000421D6">
        <w:rPr>
          <w:lang w:val="de-DE"/>
        </w:rPr>
        <w:t xml:space="preserve">Ökosystemdienstleistungen </w:t>
      </w:r>
      <w:r w:rsidR="001B2E0F" w:rsidRPr="000421D6">
        <w:rPr>
          <w:lang w:val="de-DE"/>
        </w:rPr>
        <w:t xml:space="preserve">nennt man alle den Menschen nutzenbringende Wirkungen der Natur, wie beispielsweise die Bereitstellung von Trinkwasser und Brennholz oder </w:t>
      </w:r>
      <w:r w:rsidR="00DA2E12" w:rsidRPr="000421D6">
        <w:rPr>
          <w:lang w:val="de-DE"/>
        </w:rPr>
        <w:t xml:space="preserve">die natürliche Bodenbildung zum Anbau von Obst und Gemüse. Diese äußerst komplexen jedoch lebenswichtigen Funktionen der Natur sind weltweit stark gefährdet. Um die Funktionsfähigkeit der ökologischen Systeme am Oberrhein zu erhalten und zu verbessern, </w:t>
      </w:r>
      <w:r w:rsidR="00B06911" w:rsidRPr="000421D6">
        <w:rPr>
          <w:lang w:val="de-DE"/>
        </w:rPr>
        <w:t>haben sich verschiedene Akteure aus Forschung und Naturschutz zusammengetan. Anhand des Biosphärenreservats Pfälzerwald-Nordvogesen s</w:t>
      </w:r>
      <w:r w:rsidR="00F15668">
        <w:rPr>
          <w:lang w:val="de-DE"/>
        </w:rPr>
        <w:t>oll eine Auswahl</w:t>
      </w:r>
      <w:r w:rsidR="00B06911" w:rsidRPr="000421D6">
        <w:rPr>
          <w:lang w:val="de-DE"/>
        </w:rPr>
        <w:t xml:space="preserve"> solche</w:t>
      </w:r>
      <w:r w:rsidR="00F15668">
        <w:rPr>
          <w:lang w:val="de-DE"/>
        </w:rPr>
        <w:t>r für den Menschen nützlicher</w:t>
      </w:r>
      <w:r w:rsidR="00B06911" w:rsidRPr="000421D6">
        <w:rPr>
          <w:lang w:val="de-DE"/>
        </w:rPr>
        <w:t xml:space="preserve"> Funktionen erfasst </w:t>
      </w:r>
      <w:r w:rsidR="00291089">
        <w:rPr>
          <w:lang w:val="de-DE"/>
        </w:rPr>
        <w:t xml:space="preserve">und analysiert </w:t>
      </w:r>
      <w:r w:rsidR="00B06911" w:rsidRPr="000421D6">
        <w:rPr>
          <w:lang w:val="de-DE"/>
        </w:rPr>
        <w:t>werden. Auf dieser Grundlage werden die Projektpartner Strategien entwickeln, die sie schließlich auch auf andere Schutzgebiete am Oberrhein anwenden werden.</w:t>
      </w:r>
    </w:p>
    <w:p w14:paraId="6B214E2A" w14:textId="77777777" w:rsidR="00E756A3" w:rsidRPr="0036353A" w:rsidRDefault="00E756A3" w:rsidP="000365EC">
      <w:pPr>
        <w:spacing w:after="0" w:line="240" w:lineRule="auto"/>
        <w:jc w:val="both"/>
        <w:rPr>
          <w:b/>
          <w:highlight w:val="yellow"/>
          <w:lang w:val="de-DE"/>
        </w:rPr>
      </w:pPr>
    </w:p>
    <w:p w14:paraId="23F3696A" w14:textId="42E14300" w:rsidR="00FC5F00" w:rsidRDefault="00FC5F00" w:rsidP="00FC5F00">
      <w:pPr>
        <w:spacing w:after="0" w:line="240" w:lineRule="auto"/>
        <w:jc w:val="both"/>
        <w:rPr>
          <w:lang w:val="de-DE"/>
        </w:rPr>
      </w:pPr>
      <w:r w:rsidRPr="008F6B0E">
        <w:rPr>
          <w:b/>
          <w:lang w:val="de-DE"/>
        </w:rPr>
        <w:t>Projektträger:</w:t>
      </w:r>
      <w:r>
        <w:rPr>
          <w:lang w:val="de-DE"/>
        </w:rPr>
        <w:t xml:space="preserve"> </w:t>
      </w:r>
      <w:r w:rsidR="0036353A">
        <w:rPr>
          <w:lang w:val="de-DE"/>
        </w:rPr>
        <w:t>Universität Koblenz-Landau</w:t>
      </w:r>
    </w:p>
    <w:p w14:paraId="4C1FD8A8" w14:textId="0B4377F5" w:rsidR="00FC5F00" w:rsidRPr="008F6B0E" w:rsidRDefault="00FC5F00" w:rsidP="00FC5F00">
      <w:pPr>
        <w:spacing w:after="0" w:line="240" w:lineRule="auto"/>
        <w:jc w:val="both"/>
        <w:rPr>
          <w:lang w:val="de-DE"/>
        </w:rPr>
      </w:pPr>
      <w:r w:rsidRPr="008F6B0E">
        <w:rPr>
          <w:b/>
          <w:lang w:val="de-DE"/>
        </w:rPr>
        <w:t xml:space="preserve">Europäische Fördermittel: </w:t>
      </w:r>
      <w:r>
        <w:rPr>
          <w:lang w:val="de-DE"/>
        </w:rPr>
        <w:t>1,</w:t>
      </w:r>
      <w:r w:rsidR="0036353A">
        <w:rPr>
          <w:lang w:val="de-DE"/>
        </w:rPr>
        <w:t>72</w:t>
      </w:r>
      <w:r>
        <w:rPr>
          <w:lang w:val="de-DE"/>
        </w:rPr>
        <w:t xml:space="preserve"> Mio. Euro</w:t>
      </w:r>
    </w:p>
    <w:p w14:paraId="1097226A" w14:textId="77777777" w:rsidR="008C5336" w:rsidRPr="0036353A" w:rsidRDefault="008C5336" w:rsidP="00A95B2C">
      <w:pPr>
        <w:spacing w:after="0" w:line="240" w:lineRule="auto"/>
        <w:jc w:val="both"/>
        <w:rPr>
          <w:lang w:val="de-DE"/>
        </w:rPr>
      </w:pPr>
    </w:p>
    <w:p w14:paraId="55DD5043" w14:textId="77777777" w:rsidR="00894C67" w:rsidRPr="0036353A" w:rsidRDefault="00894C67" w:rsidP="00A95B2C">
      <w:pPr>
        <w:spacing w:after="0" w:line="240" w:lineRule="auto"/>
        <w:jc w:val="both"/>
        <w:rPr>
          <w:lang w:val="de-DE"/>
        </w:rPr>
      </w:pPr>
    </w:p>
    <w:p w14:paraId="14185BB5" w14:textId="290DE775" w:rsidR="00A95B2C" w:rsidRPr="00F60753" w:rsidRDefault="00F60753" w:rsidP="008D76F8">
      <w:pPr>
        <w:spacing w:after="0" w:line="240" w:lineRule="auto"/>
        <w:jc w:val="both"/>
        <w:rPr>
          <w:b/>
          <w:color w:val="6699FF"/>
          <w:sz w:val="28"/>
          <w:szCs w:val="28"/>
          <w:lang w:val="de-DE"/>
        </w:rPr>
      </w:pPr>
      <w:r w:rsidRPr="00F60753">
        <w:rPr>
          <w:b/>
          <w:color w:val="6699FF"/>
          <w:sz w:val="28"/>
          <w:szCs w:val="28"/>
          <w:lang w:val="de-DE"/>
        </w:rPr>
        <w:t xml:space="preserve">Innovation im Wein- und Gartenbau - Europa macht’s möglich! </w:t>
      </w:r>
    </w:p>
    <w:p w14:paraId="0582D951" w14:textId="77777777" w:rsidR="00A95B2C" w:rsidRPr="00F716D7" w:rsidRDefault="00A95B2C" w:rsidP="00A95B2C">
      <w:pPr>
        <w:spacing w:after="0" w:line="240" w:lineRule="auto"/>
        <w:jc w:val="both"/>
        <w:rPr>
          <w:highlight w:val="yellow"/>
          <w:lang w:val="de-DE"/>
        </w:rPr>
      </w:pPr>
    </w:p>
    <w:p w14:paraId="6155BF16" w14:textId="106683CD" w:rsidR="00F60753" w:rsidRPr="00DA5929" w:rsidRDefault="008F7B06" w:rsidP="008F3846">
      <w:pPr>
        <w:spacing w:after="0" w:line="240" w:lineRule="auto"/>
        <w:jc w:val="both"/>
        <w:rPr>
          <w:lang w:val="de-DE"/>
        </w:rPr>
      </w:pPr>
      <w:r>
        <w:rPr>
          <w:lang w:val="de-DE"/>
        </w:rPr>
        <w:t xml:space="preserve">Wie die EU konkret in den nachhaltigen Wein- und Gartenbau investiert, hat Staatssekretär Andy Becht im Anschluss an die Sitzung des Begleitausschusses bei einem Rundgang durch die Labore des Dienstleistungszentrums Ländlicher Raum (DLR) Rheinpfalz anschaulich dargestellt. </w:t>
      </w:r>
      <w:r w:rsidR="00DA5929">
        <w:rPr>
          <w:lang w:val="de-DE"/>
        </w:rPr>
        <w:t>Vorgestellt wurden vier aktuelle INTERREG-</w:t>
      </w:r>
      <w:r w:rsidR="0043004D">
        <w:rPr>
          <w:lang w:val="de-DE"/>
        </w:rPr>
        <w:t>Projekte, in denen</w:t>
      </w:r>
      <w:r w:rsidR="00DA5929">
        <w:rPr>
          <w:lang w:val="de-DE"/>
        </w:rPr>
        <w:t xml:space="preserve"> das DLR als wichtiger Akteur in der wein- und gartenbaulichen Beratung involviert ist: „</w:t>
      </w:r>
      <w:r w:rsidR="00DA5929" w:rsidRPr="0089190E">
        <w:rPr>
          <w:b/>
          <w:lang w:val="de-DE"/>
        </w:rPr>
        <w:t>InvaProtect</w:t>
      </w:r>
      <w:r w:rsidR="00DA5929">
        <w:rPr>
          <w:lang w:val="de-DE"/>
        </w:rPr>
        <w:t xml:space="preserve">“, in dessen Rahmen </w:t>
      </w:r>
      <w:r w:rsidR="0043004D">
        <w:rPr>
          <w:lang w:val="de-DE"/>
        </w:rPr>
        <w:t>an einem nachhaltigen Pflanzenschutz gegen invasive Sch</w:t>
      </w:r>
      <w:r w:rsidR="00FC0BCE">
        <w:rPr>
          <w:lang w:val="de-DE"/>
        </w:rPr>
        <w:t>ädlinge wie der Kirschessigfliege</w:t>
      </w:r>
      <w:r w:rsidR="0043004D">
        <w:rPr>
          <w:lang w:val="de-DE"/>
        </w:rPr>
        <w:t xml:space="preserve"> gearbeitet wird, „</w:t>
      </w:r>
      <w:r w:rsidR="0043004D" w:rsidRPr="0089190E">
        <w:rPr>
          <w:b/>
          <w:lang w:val="de-DE"/>
        </w:rPr>
        <w:t>Photopur</w:t>
      </w:r>
      <w:r w:rsidR="0043004D">
        <w:rPr>
          <w:lang w:val="de-DE"/>
        </w:rPr>
        <w:t>“, dessen Ziel die Reinigung von pestizidbelastetem Abwasser ist, „</w:t>
      </w:r>
      <w:r w:rsidR="0043004D" w:rsidRPr="0089190E">
        <w:rPr>
          <w:b/>
          <w:lang w:val="de-DE"/>
        </w:rPr>
        <w:t>Vitifutur</w:t>
      </w:r>
      <w:r w:rsidR="0043004D">
        <w:rPr>
          <w:lang w:val="de-DE"/>
        </w:rPr>
        <w:t>“</w:t>
      </w:r>
      <w:r w:rsidR="00FC0BCE">
        <w:rPr>
          <w:lang w:val="de-DE"/>
        </w:rPr>
        <w:t xml:space="preserve">, </w:t>
      </w:r>
      <w:r w:rsidR="00FC0BCE" w:rsidRPr="00FC0BCE">
        <w:rPr>
          <w:lang w:val="de-DE"/>
        </w:rPr>
        <w:t>bei dem nachhaltige Lösungen</w:t>
      </w:r>
      <w:r w:rsidR="00FC0BCE">
        <w:rPr>
          <w:lang w:val="de-DE"/>
        </w:rPr>
        <w:t xml:space="preserve"> zur Bekämpfung von Krankheiten der Weinrebe im Vordergrund stehen,</w:t>
      </w:r>
      <w:r w:rsidR="0043004D">
        <w:rPr>
          <w:lang w:val="de-DE"/>
        </w:rPr>
        <w:t xml:space="preserve"> und „</w:t>
      </w:r>
      <w:r w:rsidR="0043004D" w:rsidRPr="0089190E">
        <w:rPr>
          <w:b/>
          <w:lang w:val="de-DE"/>
        </w:rPr>
        <w:t>AgroForm</w:t>
      </w:r>
      <w:r w:rsidR="0043004D">
        <w:rPr>
          <w:lang w:val="de-DE"/>
        </w:rPr>
        <w:t>“</w:t>
      </w:r>
      <w:r w:rsidR="00FC0BCE">
        <w:rPr>
          <w:lang w:val="de-DE"/>
        </w:rPr>
        <w:t xml:space="preserve">, das </w:t>
      </w:r>
      <w:r w:rsidR="0089190E">
        <w:rPr>
          <w:lang w:val="de-DE"/>
        </w:rPr>
        <w:t xml:space="preserve">die Entwicklung </w:t>
      </w:r>
      <w:r w:rsidR="00FC0BCE">
        <w:rPr>
          <w:lang w:val="de-DE"/>
        </w:rPr>
        <w:t>umweltverträglichere</w:t>
      </w:r>
      <w:r w:rsidR="0089190E">
        <w:rPr>
          <w:lang w:val="de-DE"/>
        </w:rPr>
        <w:t>r</w:t>
      </w:r>
      <w:r w:rsidR="00FC0BCE">
        <w:rPr>
          <w:lang w:val="de-DE"/>
        </w:rPr>
        <w:t xml:space="preserve"> </w:t>
      </w:r>
      <w:r w:rsidR="00FC0BCE" w:rsidRPr="00FC0BCE">
        <w:rPr>
          <w:lang w:val="de-DE"/>
        </w:rPr>
        <w:t xml:space="preserve">Anbau- und Bewirtschaftungsmethoden im Wein-, Obst-, Gemüse- und Ackerbau </w:t>
      </w:r>
      <w:r w:rsidR="00FC0BCE">
        <w:rPr>
          <w:lang w:val="de-DE"/>
        </w:rPr>
        <w:t>zum Ziel hat.</w:t>
      </w:r>
      <w:r w:rsidR="00127011">
        <w:rPr>
          <w:lang w:val="de-DE"/>
        </w:rPr>
        <w:t xml:space="preserve"> </w:t>
      </w:r>
      <w:r w:rsidR="00B42C3C">
        <w:rPr>
          <w:lang w:val="de-DE"/>
        </w:rPr>
        <w:t xml:space="preserve">Der Laborrundgang fand im Rahmen der Veranstaltungsreihe </w:t>
      </w:r>
      <w:r w:rsidR="00DA5929" w:rsidRPr="00DA5929">
        <w:rPr>
          <w:lang w:val="de-DE"/>
        </w:rPr>
        <w:t xml:space="preserve">„Europa macht’s möglich!“ </w:t>
      </w:r>
      <w:r w:rsidR="00B42C3C">
        <w:rPr>
          <w:lang w:val="de-DE"/>
        </w:rPr>
        <w:t>statt</w:t>
      </w:r>
      <w:r w:rsidR="00DA5929" w:rsidRPr="00DA5929">
        <w:rPr>
          <w:lang w:val="de-DE"/>
        </w:rPr>
        <w:t xml:space="preserve">, die das </w:t>
      </w:r>
      <w:r w:rsidR="00B42C3C">
        <w:rPr>
          <w:lang w:val="de-DE"/>
        </w:rPr>
        <w:t xml:space="preserve">europäische </w:t>
      </w:r>
      <w:r w:rsidR="00DA5929">
        <w:rPr>
          <w:lang w:val="de-DE"/>
        </w:rPr>
        <w:t>Förderp</w:t>
      </w:r>
      <w:r w:rsidR="00DA5929" w:rsidRPr="00DA5929">
        <w:rPr>
          <w:lang w:val="de-DE"/>
        </w:rPr>
        <w:t xml:space="preserve">rogramm INTERREG Oberrhein </w:t>
      </w:r>
      <w:r w:rsidR="00DA5929">
        <w:rPr>
          <w:lang w:val="de-DE"/>
        </w:rPr>
        <w:t>im Mai und Juni 2018 organisiert hat</w:t>
      </w:r>
      <w:r w:rsidR="00DA5929" w:rsidRPr="00DA5929">
        <w:rPr>
          <w:lang w:val="de-DE"/>
        </w:rPr>
        <w:t xml:space="preserve">. Im Mittelpunkt </w:t>
      </w:r>
      <w:r w:rsidR="00DA5929">
        <w:rPr>
          <w:lang w:val="de-DE"/>
        </w:rPr>
        <w:t>der Veranstaltungen stehen</w:t>
      </w:r>
      <w:r w:rsidR="00DA5929" w:rsidRPr="00DA5929">
        <w:rPr>
          <w:lang w:val="de-DE"/>
        </w:rPr>
        <w:t xml:space="preserve"> </w:t>
      </w:r>
      <w:r w:rsidR="00DA5929">
        <w:rPr>
          <w:lang w:val="de-DE"/>
        </w:rPr>
        <w:t>Bürgerinnen und Bürger</w:t>
      </w:r>
      <w:r w:rsidR="00DA5929" w:rsidRPr="00DA5929">
        <w:rPr>
          <w:lang w:val="de-DE"/>
        </w:rPr>
        <w:t xml:space="preserve"> aus Baden, der Pfalz, dem Elsass und der Nordwestschweiz, die tagtäglich </w:t>
      </w:r>
      <w:r w:rsidR="00B42C3C">
        <w:rPr>
          <w:lang w:val="de-DE"/>
        </w:rPr>
        <w:t xml:space="preserve">von den </w:t>
      </w:r>
      <w:r w:rsidR="00DA5929" w:rsidRPr="00DA5929">
        <w:rPr>
          <w:lang w:val="de-DE"/>
        </w:rPr>
        <w:t>Angebote</w:t>
      </w:r>
      <w:r w:rsidR="00B42C3C">
        <w:rPr>
          <w:lang w:val="de-DE"/>
        </w:rPr>
        <w:t>n</w:t>
      </w:r>
      <w:r w:rsidR="00DA5929" w:rsidRPr="00DA5929">
        <w:rPr>
          <w:lang w:val="de-DE"/>
        </w:rPr>
        <w:t xml:space="preserve"> </w:t>
      </w:r>
      <w:r w:rsidR="00B42C3C">
        <w:rPr>
          <w:lang w:val="de-DE"/>
        </w:rPr>
        <w:t>profitieren</w:t>
      </w:r>
      <w:r w:rsidR="00DA5929" w:rsidRPr="00DA5929">
        <w:rPr>
          <w:lang w:val="de-DE"/>
        </w:rPr>
        <w:t>, die mithilfe von EU-Gel</w:t>
      </w:r>
      <w:r w:rsidR="00B42C3C">
        <w:rPr>
          <w:lang w:val="de-DE"/>
        </w:rPr>
        <w:t>dern in der Region finanziert we</w:t>
      </w:r>
      <w:r w:rsidR="00DA5929" w:rsidRPr="00DA5929">
        <w:rPr>
          <w:lang w:val="de-DE"/>
        </w:rPr>
        <w:t>rden.</w:t>
      </w:r>
    </w:p>
    <w:p w14:paraId="09781173" w14:textId="77777777" w:rsidR="00AB0832" w:rsidRDefault="00AB0832" w:rsidP="003225BC">
      <w:pPr>
        <w:spacing w:after="0" w:line="240" w:lineRule="auto"/>
        <w:jc w:val="both"/>
        <w:rPr>
          <w:lang w:val="de-DE"/>
        </w:rPr>
      </w:pPr>
    </w:p>
    <w:p w14:paraId="06913D28" w14:textId="77777777" w:rsidR="00F57E1D" w:rsidRDefault="00F57E1D" w:rsidP="003225BC">
      <w:pPr>
        <w:spacing w:after="0" w:line="240" w:lineRule="auto"/>
        <w:jc w:val="both"/>
        <w:rPr>
          <w:lang w:val="de-DE"/>
        </w:rPr>
      </w:pPr>
    </w:p>
    <w:p w14:paraId="0CE3EE1E" w14:textId="77777777" w:rsidR="00F57E1D" w:rsidRPr="005309E4" w:rsidRDefault="00F57E1D" w:rsidP="003225BC">
      <w:pPr>
        <w:spacing w:after="0" w:line="240" w:lineRule="auto"/>
        <w:jc w:val="both"/>
        <w:rPr>
          <w:lang w:val="de-DE"/>
        </w:rPr>
      </w:pPr>
    </w:p>
    <w:p w14:paraId="2C4016D5" w14:textId="384D3BCD" w:rsidR="00A95B2C" w:rsidRPr="00812697" w:rsidRDefault="009F0EF8" w:rsidP="008D76F8">
      <w:pPr>
        <w:spacing w:after="0" w:line="240" w:lineRule="auto"/>
        <w:jc w:val="both"/>
        <w:rPr>
          <w:b/>
          <w:sz w:val="28"/>
          <w:szCs w:val="28"/>
          <w:lang w:val="de-DE"/>
        </w:rPr>
      </w:pPr>
      <w:r w:rsidRPr="008D76F8">
        <w:rPr>
          <w:b/>
          <w:color w:val="6699FF"/>
          <w:sz w:val="28"/>
          <w:szCs w:val="28"/>
          <w:lang w:val="de-DE"/>
        </w:rPr>
        <w:lastRenderedPageBreak/>
        <w:t xml:space="preserve">Das </w:t>
      </w:r>
      <w:r w:rsidR="00DA5929">
        <w:rPr>
          <w:b/>
          <w:color w:val="6699FF"/>
          <w:sz w:val="28"/>
          <w:szCs w:val="28"/>
          <w:lang w:val="de-DE"/>
        </w:rPr>
        <w:t>EU-Förderp</w:t>
      </w:r>
      <w:r w:rsidRPr="008D76F8">
        <w:rPr>
          <w:b/>
          <w:color w:val="6699FF"/>
          <w:sz w:val="28"/>
          <w:szCs w:val="28"/>
          <w:lang w:val="de-DE"/>
        </w:rPr>
        <w:t>rogramm</w:t>
      </w:r>
      <w:r w:rsidR="00A95B2C" w:rsidRPr="008D76F8">
        <w:rPr>
          <w:b/>
          <w:color w:val="6699FF"/>
          <w:sz w:val="28"/>
          <w:szCs w:val="28"/>
          <w:lang w:val="de-DE"/>
        </w:rPr>
        <w:t xml:space="preserve"> INTERREG </w:t>
      </w:r>
      <w:r w:rsidRPr="008D76F8">
        <w:rPr>
          <w:b/>
          <w:color w:val="6699FF"/>
          <w:sz w:val="28"/>
          <w:szCs w:val="28"/>
          <w:lang w:val="de-DE"/>
        </w:rPr>
        <w:t>Oberrhein</w:t>
      </w:r>
    </w:p>
    <w:p w14:paraId="05ED504E" w14:textId="77777777" w:rsidR="001E68BF" w:rsidRPr="00812697" w:rsidRDefault="001E68BF" w:rsidP="003225BC">
      <w:pPr>
        <w:spacing w:after="0" w:line="240" w:lineRule="auto"/>
        <w:jc w:val="both"/>
        <w:rPr>
          <w:lang w:val="de-DE"/>
        </w:rPr>
      </w:pPr>
    </w:p>
    <w:p w14:paraId="1E6F56E4" w14:textId="20F3AB3C" w:rsidR="001E68BF" w:rsidRDefault="001E68BF" w:rsidP="001E68BF">
      <w:pPr>
        <w:spacing w:after="0" w:line="240" w:lineRule="auto"/>
        <w:jc w:val="both"/>
        <w:rPr>
          <w:lang w:val="de-DE"/>
        </w:rPr>
      </w:pPr>
      <w:r w:rsidRPr="00976E00">
        <w:rPr>
          <w:lang w:val="de-DE"/>
        </w:rPr>
        <w:t xml:space="preserve">Im Begleitausschuss des </w:t>
      </w:r>
      <w:r w:rsidRPr="00976E00">
        <w:rPr>
          <w:b/>
          <w:lang w:val="de-DE"/>
        </w:rPr>
        <w:t xml:space="preserve">Programms INTERREG </w:t>
      </w:r>
      <w:r>
        <w:rPr>
          <w:b/>
          <w:lang w:val="de-DE"/>
        </w:rPr>
        <w:t xml:space="preserve">V </w:t>
      </w:r>
      <w:r w:rsidRPr="00976E00">
        <w:rPr>
          <w:b/>
          <w:lang w:val="de-DE"/>
        </w:rPr>
        <w:t>Oberrhein</w:t>
      </w:r>
      <w:r w:rsidRPr="00976E00">
        <w:rPr>
          <w:lang w:val="de-DE"/>
        </w:rPr>
        <w:t xml:space="preserve"> </w:t>
      </w:r>
      <w:r>
        <w:rPr>
          <w:lang w:val="de-DE"/>
        </w:rPr>
        <w:t>versammeln sich</w:t>
      </w:r>
      <w:r w:rsidRPr="00976E00">
        <w:rPr>
          <w:lang w:val="de-DE"/>
        </w:rPr>
        <w:t xml:space="preserve"> die politischen Vertreter aus der Süd-Pfalz, Baden, dem </w:t>
      </w:r>
      <w:r>
        <w:rPr>
          <w:lang w:val="de-DE"/>
        </w:rPr>
        <w:t xml:space="preserve">Elsass und der Nordwest-Schweiz. Ihnen wurde die Entscheidungsgewalt von der Europäischen Union </w:t>
      </w:r>
      <w:r w:rsidRPr="00976E00">
        <w:rPr>
          <w:lang w:val="de-DE"/>
        </w:rPr>
        <w:t xml:space="preserve">über die Vergabe der Fördermittel an </w:t>
      </w:r>
      <w:r w:rsidR="00611EE4">
        <w:rPr>
          <w:lang w:val="de-DE"/>
        </w:rPr>
        <w:t xml:space="preserve">regionale </w:t>
      </w:r>
      <w:r w:rsidRPr="00976E00">
        <w:rPr>
          <w:lang w:val="de-DE"/>
        </w:rPr>
        <w:t>Projekte</w:t>
      </w:r>
      <w:r>
        <w:rPr>
          <w:lang w:val="de-DE"/>
        </w:rPr>
        <w:t xml:space="preserve"> übertragen. Gefördert werden Projekte,</w:t>
      </w:r>
      <w:r w:rsidRPr="00976E00">
        <w:rPr>
          <w:lang w:val="de-DE"/>
        </w:rPr>
        <w:t xml:space="preserve"> die einen besonders strukturierenden Effekt für die grenzübergreifende Oberrheinregion haben. Das europäische Programm verfügt für den Zeitraum von 2014 bis 2020 über insgesamt 109,7 Millionen Euro aus dem Europäischen Fonds für Regionale Entwicklung (E</w:t>
      </w:r>
      <w:r>
        <w:rPr>
          <w:lang w:val="de-DE"/>
        </w:rPr>
        <w:t xml:space="preserve">FRE). Seit 2014 wurden </w:t>
      </w:r>
      <w:r w:rsidRPr="00F550A8">
        <w:rPr>
          <w:lang w:val="de-DE"/>
        </w:rPr>
        <w:t xml:space="preserve">bereits </w:t>
      </w:r>
      <w:r w:rsidR="00F550A8" w:rsidRPr="00F550A8">
        <w:rPr>
          <w:lang w:val="de-DE"/>
        </w:rPr>
        <w:t>82</w:t>
      </w:r>
      <w:r w:rsidRPr="00F550A8">
        <w:rPr>
          <w:lang w:val="de-DE"/>
        </w:rPr>
        <w:t xml:space="preserve"> Projekte auf den Weg gebracht. Bis 2020 stehen noch rund </w:t>
      </w:r>
      <w:r w:rsidR="00F550A8" w:rsidRPr="00F550A8">
        <w:rPr>
          <w:lang w:val="de-DE"/>
        </w:rPr>
        <w:t>46</w:t>
      </w:r>
      <w:r w:rsidRPr="00F550A8">
        <w:rPr>
          <w:lang w:val="de-DE"/>
        </w:rPr>
        <w:t xml:space="preserve"> Mio. Euro für die Förderung weiterer Projekte zur</w:t>
      </w:r>
      <w:r w:rsidRPr="00976E00">
        <w:rPr>
          <w:lang w:val="de-DE"/>
        </w:rPr>
        <w:t xml:space="preserve"> Verfügung.</w:t>
      </w:r>
    </w:p>
    <w:p w14:paraId="15C4585F" w14:textId="77777777" w:rsidR="00611EE4" w:rsidRPr="005309E4" w:rsidRDefault="00611EE4" w:rsidP="00894C67">
      <w:pPr>
        <w:spacing w:after="0" w:line="240" w:lineRule="auto"/>
        <w:jc w:val="both"/>
        <w:rPr>
          <w:lang w:val="de-DE"/>
        </w:rPr>
      </w:pPr>
    </w:p>
    <w:p w14:paraId="50B4E273" w14:textId="77777777" w:rsidR="00DC1483" w:rsidRPr="005309E4" w:rsidRDefault="00DC1483" w:rsidP="00894C67">
      <w:pPr>
        <w:spacing w:after="0" w:line="240" w:lineRule="auto"/>
        <w:jc w:val="both"/>
        <w:rPr>
          <w:lang w:val="de-DE"/>
        </w:rPr>
      </w:pPr>
    </w:p>
    <w:p w14:paraId="1380D576" w14:textId="77777777" w:rsidR="009F0EF8" w:rsidRPr="0042645D" w:rsidRDefault="009F0EF8" w:rsidP="005309E4">
      <w:pPr>
        <w:spacing w:after="0" w:line="240" w:lineRule="auto"/>
        <w:jc w:val="both"/>
        <w:rPr>
          <w:b/>
          <w:color w:val="6699FF"/>
          <w:sz w:val="28"/>
          <w:szCs w:val="28"/>
          <w:lang w:val="de-DE"/>
        </w:rPr>
      </w:pPr>
      <w:r w:rsidRPr="0042645D">
        <w:rPr>
          <w:b/>
          <w:color w:val="6699FF"/>
          <w:sz w:val="28"/>
          <w:szCs w:val="28"/>
          <w:lang w:val="de-DE"/>
        </w:rPr>
        <w:t xml:space="preserve">Weitere Informationen und </w:t>
      </w:r>
      <w:r>
        <w:rPr>
          <w:b/>
          <w:color w:val="6699FF"/>
          <w:sz w:val="28"/>
          <w:szCs w:val="28"/>
          <w:lang w:val="de-DE"/>
        </w:rPr>
        <w:t>Ansprechpersonen</w:t>
      </w:r>
    </w:p>
    <w:p w14:paraId="0A7E0751" w14:textId="77777777" w:rsidR="005309E4" w:rsidRDefault="005309E4" w:rsidP="009F0EF8">
      <w:pPr>
        <w:spacing w:after="0" w:line="240" w:lineRule="auto"/>
        <w:jc w:val="both"/>
        <w:rPr>
          <w:lang w:val="de-DE"/>
        </w:rPr>
      </w:pPr>
    </w:p>
    <w:p w14:paraId="5089D879" w14:textId="77777777" w:rsidR="009F0EF8" w:rsidRPr="00084F17" w:rsidRDefault="009F0EF8" w:rsidP="009F0EF8">
      <w:pPr>
        <w:spacing w:after="0" w:line="240" w:lineRule="auto"/>
        <w:jc w:val="both"/>
        <w:rPr>
          <w:lang w:val="de-DE"/>
        </w:rPr>
      </w:pPr>
      <w:r>
        <w:rPr>
          <w:lang w:val="de-DE"/>
        </w:rPr>
        <w:t>Auf unserer</w:t>
      </w:r>
      <w:r w:rsidRPr="00084F17">
        <w:rPr>
          <w:lang w:val="de-DE"/>
        </w:rPr>
        <w:t xml:space="preserve"> Internetseite </w:t>
      </w:r>
      <w:hyperlink r:id="rId9" w:history="1">
        <w:r w:rsidRPr="00610834">
          <w:rPr>
            <w:rStyle w:val="Hyperlink"/>
            <w:lang w:val="de-DE"/>
          </w:rPr>
          <w:t>www.interreg-oberrhein.eu</w:t>
        </w:r>
      </w:hyperlink>
      <w:r>
        <w:rPr>
          <w:lang w:val="de-DE"/>
        </w:rPr>
        <w:t xml:space="preserve"> </w:t>
      </w:r>
      <w:r w:rsidRPr="00084F17">
        <w:rPr>
          <w:lang w:val="de-DE"/>
        </w:rPr>
        <w:t xml:space="preserve">erfahren Sie mehr </w:t>
      </w:r>
      <w:r>
        <w:rPr>
          <w:lang w:val="de-DE"/>
        </w:rPr>
        <w:t>über das Programm INTERREG Oberrhein</w:t>
      </w:r>
      <w:r w:rsidRPr="00084F17">
        <w:rPr>
          <w:lang w:val="de-DE"/>
        </w:rPr>
        <w:t xml:space="preserve"> </w:t>
      </w:r>
      <w:r>
        <w:rPr>
          <w:lang w:val="de-DE"/>
        </w:rPr>
        <w:t xml:space="preserve">und </w:t>
      </w:r>
      <w:r w:rsidRPr="00084F17">
        <w:rPr>
          <w:lang w:val="de-DE"/>
        </w:rPr>
        <w:t>üb</w:t>
      </w:r>
      <w:r>
        <w:rPr>
          <w:lang w:val="de-DE"/>
        </w:rPr>
        <w:t>er alle genehmigten Projekte</w:t>
      </w:r>
      <w:r w:rsidRPr="00084F17">
        <w:rPr>
          <w:lang w:val="de-DE"/>
        </w:rPr>
        <w:t>.</w:t>
      </w:r>
    </w:p>
    <w:p w14:paraId="23DD78C2" w14:textId="77777777" w:rsidR="00964412" w:rsidRPr="009F0EF8" w:rsidRDefault="00964412" w:rsidP="00964412">
      <w:pPr>
        <w:spacing w:after="0" w:line="240" w:lineRule="auto"/>
        <w:jc w:val="both"/>
        <w:rPr>
          <w:lang w:val="de-DE"/>
        </w:rPr>
      </w:pPr>
    </w:p>
    <w:p w14:paraId="376F8A23" w14:textId="77777777" w:rsidR="009F0EF8" w:rsidRDefault="009F0EF8" w:rsidP="009F0EF8">
      <w:pPr>
        <w:spacing w:after="0" w:line="240" w:lineRule="auto"/>
        <w:jc w:val="both"/>
        <w:rPr>
          <w:lang w:val="de-DE"/>
        </w:rPr>
      </w:pPr>
      <w:r w:rsidRPr="00084F17">
        <w:rPr>
          <w:lang w:val="de-DE"/>
        </w:rPr>
        <w:t>Für weitere</w:t>
      </w:r>
      <w:r>
        <w:rPr>
          <w:lang w:val="de-DE"/>
        </w:rPr>
        <w:t xml:space="preserve"> Informationen stehen Ihnen die Referentinnen für Öffentlichkeitsarbeit</w:t>
      </w:r>
      <w:r w:rsidRPr="00084F17">
        <w:rPr>
          <w:lang w:val="de-DE"/>
        </w:rPr>
        <w:t xml:space="preserve"> </w:t>
      </w:r>
      <w:r>
        <w:rPr>
          <w:lang w:val="de-DE"/>
        </w:rPr>
        <w:t xml:space="preserve">gern </w:t>
      </w:r>
      <w:r w:rsidRPr="00084F17">
        <w:rPr>
          <w:lang w:val="de-DE"/>
        </w:rPr>
        <w:t>zur Verfügung:</w:t>
      </w:r>
    </w:p>
    <w:p w14:paraId="639217B6" w14:textId="77777777" w:rsidR="00964412" w:rsidRPr="005309E4" w:rsidRDefault="00964412" w:rsidP="00964412">
      <w:pPr>
        <w:spacing w:after="0" w:line="240" w:lineRule="auto"/>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77777777" w:rsidR="00964412" w:rsidRDefault="00964412" w:rsidP="00A640BF">
            <w:pPr>
              <w:ind w:right="311"/>
              <w:jc w:val="right"/>
              <w:rPr>
                <w:rFonts w:ascii="Calibri" w:hAnsi="Calibri"/>
                <w:b/>
                <w:lang w:val="de-DE"/>
              </w:rPr>
            </w:pPr>
            <w:r w:rsidRPr="005674B8">
              <w:rPr>
                <w:rFonts w:ascii="Calibri" w:hAnsi="Calibri"/>
                <w:b/>
                <w:lang w:val="de-DE"/>
              </w:rPr>
              <w:t>Anne-Sophie MAYER</w:t>
            </w:r>
          </w:p>
          <w:p w14:paraId="1FC8C946" w14:textId="77777777" w:rsidR="00964412" w:rsidRDefault="0041579B" w:rsidP="00A640BF">
            <w:pPr>
              <w:ind w:right="311"/>
              <w:jc w:val="right"/>
              <w:rPr>
                <w:rStyle w:val="Hyperlink"/>
                <w:rFonts w:ascii="Calibri" w:hAnsi="Calibri"/>
                <w:lang w:val="de-DE"/>
              </w:rPr>
            </w:pPr>
            <w:hyperlink r:id="rId10" w:history="1">
              <w:r w:rsidR="00964412" w:rsidRPr="003C3769">
                <w:rPr>
                  <w:rStyle w:val="Hyperlink"/>
                  <w:rFonts w:ascii="Calibri" w:hAnsi="Calibri"/>
                  <w:lang w:val="de-DE"/>
                </w:rPr>
                <w:t>anne-sophie.mayer@grandest.fr</w:t>
              </w:r>
            </w:hyperlink>
          </w:p>
          <w:p w14:paraId="74DE5393" w14:textId="77777777" w:rsidR="00964412" w:rsidRPr="00C25076" w:rsidRDefault="00964412" w:rsidP="00A640BF">
            <w:pPr>
              <w:ind w:right="311"/>
              <w:jc w:val="right"/>
              <w:rPr>
                <w:rFonts w:ascii="Calibri" w:hAnsi="Calibri"/>
                <w:b/>
                <w:lang w:val="de-DE"/>
              </w:rPr>
            </w:pPr>
            <w:r w:rsidRPr="003C3769">
              <w:rPr>
                <w:rFonts w:ascii="Calibri" w:hAnsi="Calibri"/>
                <w:lang w:val="de-DE"/>
              </w:rPr>
              <w:t>+33 (0)3 88 15 38 10</w:t>
            </w:r>
          </w:p>
        </w:tc>
        <w:tc>
          <w:tcPr>
            <w:tcW w:w="4814" w:type="dxa"/>
          </w:tcPr>
          <w:p w14:paraId="103923BE" w14:textId="77777777" w:rsidR="00964412" w:rsidRDefault="00964412" w:rsidP="00A640BF">
            <w:pPr>
              <w:ind w:left="323"/>
              <w:rPr>
                <w:rFonts w:ascii="Calibri" w:hAnsi="Calibri"/>
                <w:b/>
                <w:lang w:val="de-DE"/>
              </w:rPr>
            </w:pPr>
            <w:r>
              <w:rPr>
                <w:rFonts w:ascii="Calibri" w:hAnsi="Calibri"/>
                <w:b/>
                <w:lang w:val="de-DE"/>
              </w:rPr>
              <w:t>Juliane REUTHER</w:t>
            </w:r>
          </w:p>
          <w:p w14:paraId="7B1CF4E1" w14:textId="77777777" w:rsidR="00964412" w:rsidRDefault="0041579B" w:rsidP="00A640BF">
            <w:pPr>
              <w:ind w:left="323"/>
              <w:rPr>
                <w:rStyle w:val="Hyperlink"/>
                <w:rFonts w:ascii="Calibri" w:hAnsi="Calibri"/>
                <w:lang w:val="de-DE"/>
              </w:rPr>
            </w:pPr>
            <w:hyperlink r:id="rId11" w:history="1">
              <w:r w:rsidR="00964412" w:rsidRPr="00A30984">
                <w:rPr>
                  <w:rStyle w:val="Hyperlink"/>
                  <w:rFonts w:ascii="Calibri" w:hAnsi="Calibri"/>
                  <w:lang w:val="de-DE"/>
                </w:rPr>
                <w:t>juliane.reuther@grandest.fr</w:t>
              </w:r>
            </w:hyperlink>
          </w:p>
          <w:p w14:paraId="20EB592C" w14:textId="77777777" w:rsidR="00964412" w:rsidRDefault="00964412" w:rsidP="00A640BF">
            <w:pPr>
              <w:ind w:left="323"/>
              <w:rPr>
                <w:rFonts w:ascii="Calibri" w:hAnsi="Calibri"/>
                <w:b/>
              </w:rPr>
            </w:pPr>
            <w:r>
              <w:rPr>
                <w:rFonts w:ascii="Calibri" w:hAnsi="Calibri"/>
                <w:lang w:val="de-DE"/>
              </w:rPr>
              <w:t>+33 (0)3 88 15 68 42</w:t>
            </w:r>
          </w:p>
        </w:tc>
      </w:tr>
      <w:tr w:rsidR="00964412" w:rsidRPr="00C25076" w14:paraId="5099E619" w14:textId="77777777" w:rsidTr="00A640BF">
        <w:tc>
          <w:tcPr>
            <w:tcW w:w="9628" w:type="dxa"/>
            <w:gridSpan w:val="2"/>
          </w:tcPr>
          <w:p w14:paraId="4F281BE2" w14:textId="77777777" w:rsidR="00964412" w:rsidRPr="003C3769" w:rsidRDefault="00964412" w:rsidP="00A640BF">
            <w:pPr>
              <w:jc w:val="center"/>
              <w:rPr>
                <w:rFonts w:ascii="Calibri" w:hAnsi="Calibri"/>
              </w:rPr>
            </w:pPr>
            <w:r w:rsidRPr="003C3769">
              <w:rPr>
                <w:rFonts w:ascii="Calibri" w:hAnsi="Calibri"/>
              </w:rPr>
              <w:t>Région Grand Est</w:t>
            </w:r>
          </w:p>
          <w:p w14:paraId="50C28BBC" w14:textId="77777777" w:rsidR="00964412" w:rsidRPr="00E20FDB" w:rsidRDefault="00964412" w:rsidP="00A640BF">
            <w:pPr>
              <w:jc w:val="center"/>
              <w:rPr>
                <w:rFonts w:ascii="Calibri" w:hAnsi="Calibri"/>
              </w:rPr>
            </w:pPr>
            <w:r w:rsidRPr="00E20FDB">
              <w:rPr>
                <w:rFonts w:ascii="Calibri" w:hAnsi="Calibri"/>
              </w:rPr>
              <w:t>1 place Adrien Zeller - BP 91006</w:t>
            </w:r>
          </w:p>
          <w:p w14:paraId="527794F2" w14:textId="77777777" w:rsidR="00964412" w:rsidRPr="00C25076" w:rsidRDefault="00964412" w:rsidP="00A640BF">
            <w:pPr>
              <w:jc w:val="center"/>
              <w:rPr>
                <w:rFonts w:ascii="Calibri" w:hAnsi="Calibri"/>
                <w:b/>
                <w:lang w:val="en-US"/>
              </w:rPr>
            </w:pPr>
            <w:r>
              <w:rPr>
                <w:rFonts w:ascii="Calibri" w:hAnsi="Calibri"/>
                <w:lang w:val="en-US"/>
              </w:rPr>
              <w:t>F-</w:t>
            </w:r>
            <w:r w:rsidRPr="00C25076">
              <w:rPr>
                <w:rFonts w:ascii="Calibri" w:hAnsi="Calibri"/>
                <w:lang w:val="en-US"/>
              </w:rPr>
              <w:t>67070 ST</w:t>
            </w:r>
            <w:r>
              <w:rPr>
                <w:rFonts w:ascii="Calibri" w:hAnsi="Calibri"/>
                <w:lang w:val="en-US"/>
              </w:rPr>
              <w:t>RASBOURG</w:t>
            </w:r>
          </w:p>
        </w:tc>
      </w:tr>
    </w:tbl>
    <w:p w14:paraId="6495866A" w14:textId="77777777" w:rsidR="00196AED" w:rsidRDefault="00196AED" w:rsidP="009F4B65"/>
    <w:p w14:paraId="6217F5FD" w14:textId="77777777" w:rsidR="005309E4" w:rsidRDefault="005309E4" w:rsidP="009F4B65"/>
    <w:p w14:paraId="42B6E455" w14:textId="77777777" w:rsidR="005950A5" w:rsidRDefault="005950A5" w:rsidP="009F4B65"/>
    <w:p w14:paraId="45C14E34" w14:textId="77777777" w:rsidR="005950A5" w:rsidRDefault="005950A5" w:rsidP="009F4B65">
      <w:pPr>
        <w:rPr>
          <w:sz w:val="32"/>
        </w:rPr>
      </w:pPr>
    </w:p>
    <w:p w14:paraId="59249367" w14:textId="77777777" w:rsidR="00291089" w:rsidRDefault="00291089" w:rsidP="009F4B65">
      <w:pPr>
        <w:rPr>
          <w:sz w:val="32"/>
        </w:rPr>
      </w:pPr>
    </w:p>
    <w:p w14:paraId="6B37CA41" w14:textId="77777777" w:rsidR="00291089" w:rsidRDefault="00291089" w:rsidP="009F4B65">
      <w:pPr>
        <w:rPr>
          <w:sz w:val="32"/>
        </w:rPr>
      </w:pPr>
    </w:p>
    <w:p w14:paraId="1F8DBF22" w14:textId="77777777" w:rsidR="00283238" w:rsidRDefault="00283238" w:rsidP="009F4B65">
      <w:pPr>
        <w:rPr>
          <w:sz w:val="32"/>
        </w:rPr>
      </w:pPr>
    </w:p>
    <w:p w14:paraId="1BEA2DEE" w14:textId="77777777" w:rsidR="00283238" w:rsidRDefault="00283238" w:rsidP="009F4B65">
      <w:pPr>
        <w:rPr>
          <w:sz w:val="32"/>
        </w:rPr>
      </w:pPr>
    </w:p>
    <w:p w14:paraId="01F0CE3E" w14:textId="77777777" w:rsidR="00283238" w:rsidRDefault="00283238" w:rsidP="009F4B65">
      <w:pPr>
        <w:rPr>
          <w:sz w:val="32"/>
        </w:rPr>
      </w:pPr>
    </w:p>
    <w:p w14:paraId="0E24DEA4" w14:textId="77777777" w:rsidR="00283238" w:rsidRDefault="00283238" w:rsidP="009F4B65">
      <w:pPr>
        <w:rPr>
          <w:sz w:val="32"/>
        </w:rPr>
      </w:pPr>
    </w:p>
    <w:p w14:paraId="377E0350" w14:textId="424573B5" w:rsidR="00283238" w:rsidRPr="008C5336" w:rsidRDefault="00283238" w:rsidP="009F4B65">
      <w:pPr>
        <w:rPr>
          <w:sz w:val="32"/>
        </w:rPr>
      </w:pPr>
    </w:p>
    <w:p w14:paraId="465AEA3D" w14:textId="77BBE7C5" w:rsidR="00714F46" w:rsidRPr="009F4B65" w:rsidRDefault="00283238" w:rsidP="009F4B65">
      <w:r w:rsidRPr="00964412">
        <w:rPr>
          <w:rFonts w:ascii="Calibri" w:hAnsi="Calibri"/>
          <w:noProof/>
          <w:lang w:val="de-DE" w:eastAsia="de-DE"/>
        </w:rPr>
        <mc:AlternateContent>
          <mc:Choice Requires="wps">
            <w:drawing>
              <wp:anchor distT="0" distB="0" distL="114300" distR="114300" simplePos="0" relativeHeight="251667456" behindDoc="0" locked="0" layoutInCell="1" allowOverlap="1" wp14:anchorId="046A4960" wp14:editId="5ABF9E13">
                <wp:simplePos x="0" y="0"/>
                <wp:positionH relativeFrom="column">
                  <wp:posOffset>2114550</wp:posOffset>
                </wp:positionH>
                <wp:positionV relativeFrom="paragraph">
                  <wp:posOffset>922655</wp:posOffset>
                </wp:positionV>
                <wp:extent cx="4015740" cy="579120"/>
                <wp:effectExtent l="0" t="0" r="3810" b="0"/>
                <wp:wrapNone/>
                <wp:docPr id="1" name="Slogan INTERREG"/>
                <wp:cNvGraphicFramePr/>
                <a:graphic xmlns:a="http://schemas.openxmlformats.org/drawingml/2006/main">
                  <a:graphicData uri="http://schemas.microsoft.com/office/word/2010/wordprocessingShape">
                    <wps:wsp>
                      <wps:cNvSpPr txBox="1"/>
                      <wps:spPr>
                        <a:xfrm>
                          <a:off x="0" y="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43AC9" w14:textId="77777777" w:rsidR="00964412"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0CED5C29" w14:textId="08F53B02" w:rsidR="00283238" w:rsidRPr="00283238" w:rsidRDefault="00283238" w:rsidP="00964412">
                            <w:pPr>
                              <w:spacing w:after="0" w:line="276" w:lineRule="auto"/>
                              <w:jc w:val="both"/>
                              <w:rPr>
                                <w:b/>
                                <w:color w:val="6699FF"/>
                                <w:lang w:val="de-DE"/>
                                <w14:cntxtAlts/>
                              </w:rPr>
                            </w:pPr>
                            <w:r w:rsidRPr="00283238">
                              <w:rPr>
                                <w:b/>
                                <w:color w:val="6699FF"/>
                                <w:lang w:val="de-DE"/>
                                <w14:cntxtAlts/>
                              </w:rPr>
                              <w:t>Europäischer Fonds für regionale Entwicklung (EFRE)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4960" id="_x0000_t202" coordsize="21600,21600" o:spt="202" path="m,l,21600r21600,l21600,xe">
                <v:stroke joinstyle="miter"/>
                <v:path gradientshapeok="t" o:connecttype="rect"/>
              </v:shapetype>
              <v:shape id="Slogan INTERREG" o:spid="_x0000_s1026" type="#_x0000_t202" style="position:absolute;margin-left:166.5pt;margin-top:72.65pt;width:316.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" fillcolor="white [3201]" stroked="f" strokeweight=".5pt">
                <v:textbox>
                  <w:txbxContent>
                    <w:p w14:paraId="20043AC9" w14:textId="77777777" w:rsidR="00964412"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0CED5C29" w14:textId="08F53B02" w:rsidR="00283238" w:rsidRPr="00283238" w:rsidRDefault="00283238" w:rsidP="00964412">
                      <w:pPr>
                        <w:spacing w:after="0" w:line="276" w:lineRule="auto"/>
                        <w:jc w:val="both"/>
                        <w:rPr>
                          <w:b/>
                          <w:color w:val="6699FF"/>
                          <w:lang w:val="de-DE"/>
                          <w14:cntxtAlts/>
                        </w:rPr>
                      </w:pPr>
                      <w:r w:rsidRPr="00283238">
                        <w:rPr>
                          <w:b/>
                          <w:color w:val="6699FF"/>
                          <w:lang w:val="de-DE"/>
                          <w14:cntxtAlts/>
                        </w:rPr>
                        <w:t>Europäischer Fonds für regionale Entwicklung (EFRE)</w:t>
                      </w:r>
                    </w:p>
                  </w:txbxContent>
                </v:textbox>
              </v:shape>
            </w:pict>
          </mc:Fallback>
        </mc:AlternateContent>
      </w:r>
      <w:r w:rsidRPr="00283238">
        <w:rPr>
          <w:noProof/>
          <w:sz w:val="32"/>
          <w:lang w:val="de-DE" w:eastAsia="de-DE"/>
        </w:rPr>
        <w:drawing>
          <wp:anchor distT="0" distB="0" distL="114300" distR="114300" simplePos="0" relativeHeight="251675648" behindDoc="0" locked="0" layoutInCell="1" allowOverlap="1" wp14:anchorId="2245BDCE" wp14:editId="61858802">
            <wp:simplePos x="0" y="0"/>
            <wp:positionH relativeFrom="margin">
              <wp:posOffset>1061085</wp:posOffset>
            </wp:positionH>
            <wp:positionV relativeFrom="margin">
              <wp:posOffset>8893810</wp:posOffset>
            </wp:positionV>
            <wp:extent cx="928370" cy="629920"/>
            <wp:effectExtent l="0" t="0" r="5080" b="0"/>
            <wp:wrapSquare wrapText="bothSides"/>
            <wp:docPr id="5" nam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quadri_encadre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370" cy="629920"/>
                    </a:xfrm>
                    <a:prstGeom prst="rect">
                      <a:avLst/>
                    </a:prstGeom>
                  </pic:spPr>
                </pic:pic>
              </a:graphicData>
            </a:graphic>
            <wp14:sizeRelH relativeFrom="margin">
              <wp14:pctWidth>0</wp14:pctWidth>
            </wp14:sizeRelH>
            <wp14:sizeRelV relativeFrom="margin">
              <wp14:pctHeight>0</wp14:pctHeight>
            </wp14:sizeRelV>
          </wp:anchor>
        </w:drawing>
      </w:r>
      <w:r w:rsidRPr="00283238">
        <w:rPr>
          <w:noProof/>
          <w:sz w:val="32"/>
          <w:lang w:val="de-DE" w:eastAsia="de-DE"/>
        </w:rPr>
        <w:drawing>
          <wp:anchor distT="0" distB="0" distL="114300" distR="114300" simplePos="0" relativeHeight="251676672" behindDoc="0" locked="0" layoutInCell="1" allowOverlap="1" wp14:anchorId="5AD1EA01" wp14:editId="0C6A3525">
            <wp:simplePos x="0" y="0"/>
            <wp:positionH relativeFrom="margin">
              <wp:posOffset>0</wp:posOffset>
            </wp:positionH>
            <wp:positionV relativeFrom="margin">
              <wp:posOffset>8876767</wp:posOffset>
            </wp:positionV>
            <wp:extent cx="935990" cy="664210"/>
            <wp:effectExtent l="0" t="0" r="0" b="2540"/>
            <wp:wrapSquare wrapText="bothSides"/>
            <wp:docPr id="7" name="Logo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a:graphicData>
            </a:graphic>
            <wp14:sizeRelH relativeFrom="margin">
              <wp14:pctWidth>0</wp14:pctWidth>
            </wp14:sizeRelH>
            <wp14:sizeRelV relativeFrom="margin">
              <wp14:pctHeight>0</wp14:pctHeight>
            </wp14:sizeRelV>
          </wp:anchor>
        </w:drawing>
      </w:r>
    </w:p>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7"/>
  </w:num>
  <w:num w:numId="6">
    <w:abstractNumId w:val="6"/>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0204F"/>
    <w:rsid w:val="00014F0A"/>
    <w:rsid w:val="000175E2"/>
    <w:rsid w:val="0003456D"/>
    <w:rsid w:val="000365EC"/>
    <w:rsid w:val="00041DA2"/>
    <w:rsid w:val="000421D6"/>
    <w:rsid w:val="000540ED"/>
    <w:rsid w:val="00057E75"/>
    <w:rsid w:val="0006064A"/>
    <w:rsid w:val="00077C3C"/>
    <w:rsid w:val="00080FB8"/>
    <w:rsid w:val="00084B2B"/>
    <w:rsid w:val="00084F17"/>
    <w:rsid w:val="000973AE"/>
    <w:rsid w:val="000A17EF"/>
    <w:rsid w:val="000A350E"/>
    <w:rsid w:val="000A7720"/>
    <w:rsid w:val="000B4F97"/>
    <w:rsid w:val="000C3BDA"/>
    <w:rsid w:val="000D087E"/>
    <w:rsid w:val="000E4166"/>
    <w:rsid w:val="00102C83"/>
    <w:rsid w:val="001030A3"/>
    <w:rsid w:val="00103886"/>
    <w:rsid w:val="00124C1F"/>
    <w:rsid w:val="00127011"/>
    <w:rsid w:val="00155711"/>
    <w:rsid w:val="00162BAA"/>
    <w:rsid w:val="00166E4A"/>
    <w:rsid w:val="001725D8"/>
    <w:rsid w:val="00177B1D"/>
    <w:rsid w:val="00185583"/>
    <w:rsid w:val="00196AED"/>
    <w:rsid w:val="001A69BA"/>
    <w:rsid w:val="001A7502"/>
    <w:rsid w:val="001B2E0F"/>
    <w:rsid w:val="001B7C61"/>
    <w:rsid w:val="001C4EBC"/>
    <w:rsid w:val="001D2ABC"/>
    <w:rsid w:val="001D5376"/>
    <w:rsid w:val="001E68BF"/>
    <w:rsid w:val="001E74DB"/>
    <w:rsid w:val="001F38C4"/>
    <w:rsid w:val="001F4D6C"/>
    <w:rsid w:val="00212898"/>
    <w:rsid w:val="0022196C"/>
    <w:rsid w:val="00230F7F"/>
    <w:rsid w:val="00235BE6"/>
    <w:rsid w:val="00242229"/>
    <w:rsid w:val="00244FCE"/>
    <w:rsid w:val="00256710"/>
    <w:rsid w:val="00262D50"/>
    <w:rsid w:val="00272B23"/>
    <w:rsid w:val="00281142"/>
    <w:rsid w:val="00283238"/>
    <w:rsid w:val="00284DE4"/>
    <w:rsid w:val="00287F64"/>
    <w:rsid w:val="0029016A"/>
    <w:rsid w:val="00291089"/>
    <w:rsid w:val="0029478E"/>
    <w:rsid w:val="002B4DAA"/>
    <w:rsid w:val="002D10A9"/>
    <w:rsid w:val="002D587A"/>
    <w:rsid w:val="002D6CAE"/>
    <w:rsid w:val="002E53FC"/>
    <w:rsid w:val="002E6FC3"/>
    <w:rsid w:val="002F657C"/>
    <w:rsid w:val="0030527A"/>
    <w:rsid w:val="003225BC"/>
    <w:rsid w:val="00326004"/>
    <w:rsid w:val="00330CEB"/>
    <w:rsid w:val="003332DC"/>
    <w:rsid w:val="003408DF"/>
    <w:rsid w:val="00361F88"/>
    <w:rsid w:val="00362236"/>
    <w:rsid w:val="0036353A"/>
    <w:rsid w:val="00372123"/>
    <w:rsid w:val="003C231F"/>
    <w:rsid w:val="003C3769"/>
    <w:rsid w:val="003C7058"/>
    <w:rsid w:val="003D7AC6"/>
    <w:rsid w:val="003F346B"/>
    <w:rsid w:val="003F38A6"/>
    <w:rsid w:val="00401D48"/>
    <w:rsid w:val="00410A1E"/>
    <w:rsid w:val="0041579B"/>
    <w:rsid w:val="00423BE6"/>
    <w:rsid w:val="0042645D"/>
    <w:rsid w:val="0043004D"/>
    <w:rsid w:val="00431D36"/>
    <w:rsid w:val="004348E6"/>
    <w:rsid w:val="00457EF5"/>
    <w:rsid w:val="00475F91"/>
    <w:rsid w:val="00483C44"/>
    <w:rsid w:val="004C0175"/>
    <w:rsid w:val="004C454C"/>
    <w:rsid w:val="004F1E9D"/>
    <w:rsid w:val="004F4A2E"/>
    <w:rsid w:val="00502318"/>
    <w:rsid w:val="005127C6"/>
    <w:rsid w:val="00513067"/>
    <w:rsid w:val="00527D63"/>
    <w:rsid w:val="005309E4"/>
    <w:rsid w:val="00530E14"/>
    <w:rsid w:val="00553082"/>
    <w:rsid w:val="00562235"/>
    <w:rsid w:val="005674B8"/>
    <w:rsid w:val="005704B3"/>
    <w:rsid w:val="0057149E"/>
    <w:rsid w:val="005717B8"/>
    <w:rsid w:val="00580B6E"/>
    <w:rsid w:val="00580F06"/>
    <w:rsid w:val="00582FEA"/>
    <w:rsid w:val="005939B8"/>
    <w:rsid w:val="005950A5"/>
    <w:rsid w:val="005A4FEC"/>
    <w:rsid w:val="005B12CF"/>
    <w:rsid w:val="005B4A0F"/>
    <w:rsid w:val="005C2A6F"/>
    <w:rsid w:val="005C440C"/>
    <w:rsid w:val="005C69F2"/>
    <w:rsid w:val="005D514B"/>
    <w:rsid w:val="005E368F"/>
    <w:rsid w:val="005F5D21"/>
    <w:rsid w:val="00611EE4"/>
    <w:rsid w:val="006120E5"/>
    <w:rsid w:val="00614525"/>
    <w:rsid w:val="0062122A"/>
    <w:rsid w:val="0062146E"/>
    <w:rsid w:val="006357F2"/>
    <w:rsid w:val="0064355A"/>
    <w:rsid w:val="0065017E"/>
    <w:rsid w:val="00655454"/>
    <w:rsid w:val="00660DF3"/>
    <w:rsid w:val="00671960"/>
    <w:rsid w:val="0067647E"/>
    <w:rsid w:val="00677360"/>
    <w:rsid w:val="00682969"/>
    <w:rsid w:val="00683ED7"/>
    <w:rsid w:val="006A5F15"/>
    <w:rsid w:val="006B1655"/>
    <w:rsid w:val="006B68E2"/>
    <w:rsid w:val="006B6CE7"/>
    <w:rsid w:val="006C2B07"/>
    <w:rsid w:val="006C7461"/>
    <w:rsid w:val="006D00FA"/>
    <w:rsid w:val="006E597A"/>
    <w:rsid w:val="006E7873"/>
    <w:rsid w:val="006F2EE6"/>
    <w:rsid w:val="006F3D69"/>
    <w:rsid w:val="00700784"/>
    <w:rsid w:val="00714D6A"/>
    <w:rsid w:val="00714F46"/>
    <w:rsid w:val="00717223"/>
    <w:rsid w:val="007238F3"/>
    <w:rsid w:val="00726B8F"/>
    <w:rsid w:val="00750133"/>
    <w:rsid w:val="0075409E"/>
    <w:rsid w:val="00761E4C"/>
    <w:rsid w:val="00766207"/>
    <w:rsid w:val="00775855"/>
    <w:rsid w:val="00780385"/>
    <w:rsid w:val="00781424"/>
    <w:rsid w:val="007878CF"/>
    <w:rsid w:val="007934F8"/>
    <w:rsid w:val="00795C08"/>
    <w:rsid w:val="0079753C"/>
    <w:rsid w:val="007A12DC"/>
    <w:rsid w:val="007C0401"/>
    <w:rsid w:val="007D5270"/>
    <w:rsid w:val="007E3DF3"/>
    <w:rsid w:val="00804FD7"/>
    <w:rsid w:val="00812697"/>
    <w:rsid w:val="00820024"/>
    <w:rsid w:val="00820137"/>
    <w:rsid w:val="00824237"/>
    <w:rsid w:val="008310DA"/>
    <w:rsid w:val="00846137"/>
    <w:rsid w:val="0085111A"/>
    <w:rsid w:val="008544FD"/>
    <w:rsid w:val="008563EB"/>
    <w:rsid w:val="008634F7"/>
    <w:rsid w:val="00881288"/>
    <w:rsid w:val="00882C38"/>
    <w:rsid w:val="0089190E"/>
    <w:rsid w:val="00894C67"/>
    <w:rsid w:val="008A09E4"/>
    <w:rsid w:val="008A3FDD"/>
    <w:rsid w:val="008A6B85"/>
    <w:rsid w:val="008B0CB2"/>
    <w:rsid w:val="008B2CBC"/>
    <w:rsid w:val="008C450B"/>
    <w:rsid w:val="008C5336"/>
    <w:rsid w:val="008D0857"/>
    <w:rsid w:val="008D76F8"/>
    <w:rsid w:val="008E011F"/>
    <w:rsid w:val="008E1033"/>
    <w:rsid w:val="008F1293"/>
    <w:rsid w:val="008F3846"/>
    <w:rsid w:val="008F3C2F"/>
    <w:rsid w:val="008F51C8"/>
    <w:rsid w:val="008F6B0E"/>
    <w:rsid w:val="008F765C"/>
    <w:rsid w:val="008F7B06"/>
    <w:rsid w:val="0090324E"/>
    <w:rsid w:val="009175D4"/>
    <w:rsid w:val="009202F0"/>
    <w:rsid w:val="00925482"/>
    <w:rsid w:val="009321F7"/>
    <w:rsid w:val="00940FD2"/>
    <w:rsid w:val="0095040F"/>
    <w:rsid w:val="00952D18"/>
    <w:rsid w:val="00956EF8"/>
    <w:rsid w:val="00964412"/>
    <w:rsid w:val="0096579A"/>
    <w:rsid w:val="00967DA1"/>
    <w:rsid w:val="009830CB"/>
    <w:rsid w:val="00987EE9"/>
    <w:rsid w:val="00990F6D"/>
    <w:rsid w:val="00992FCD"/>
    <w:rsid w:val="009C1529"/>
    <w:rsid w:val="009C440D"/>
    <w:rsid w:val="009C7323"/>
    <w:rsid w:val="009F0EF8"/>
    <w:rsid w:val="009F128A"/>
    <w:rsid w:val="009F1A6B"/>
    <w:rsid w:val="009F4B65"/>
    <w:rsid w:val="00A025B8"/>
    <w:rsid w:val="00A02AAE"/>
    <w:rsid w:val="00A04772"/>
    <w:rsid w:val="00A201B2"/>
    <w:rsid w:val="00A257B4"/>
    <w:rsid w:val="00A42343"/>
    <w:rsid w:val="00A61EA6"/>
    <w:rsid w:val="00A77D52"/>
    <w:rsid w:val="00A80AE6"/>
    <w:rsid w:val="00A86E3B"/>
    <w:rsid w:val="00A908BA"/>
    <w:rsid w:val="00A94E41"/>
    <w:rsid w:val="00A95B2C"/>
    <w:rsid w:val="00AB0832"/>
    <w:rsid w:val="00AB58CC"/>
    <w:rsid w:val="00AD2D83"/>
    <w:rsid w:val="00AD352E"/>
    <w:rsid w:val="00AD7AB8"/>
    <w:rsid w:val="00B002B2"/>
    <w:rsid w:val="00B040E8"/>
    <w:rsid w:val="00B06911"/>
    <w:rsid w:val="00B06EE9"/>
    <w:rsid w:val="00B14CD7"/>
    <w:rsid w:val="00B15DD7"/>
    <w:rsid w:val="00B2569E"/>
    <w:rsid w:val="00B32868"/>
    <w:rsid w:val="00B41308"/>
    <w:rsid w:val="00B42374"/>
    <w:rsid w:val="00B42C3C"/>
    <w:rsid w:val="00B770B8"/>
    <w:rsid w:val="00B84DAC"/>
    <w:rsid w:val="00B96E57"/>
    <w:rsid w:val="00BA0A0F"/>
    <w:rsid w:val="00BA393B"/>
    <w:rsid w:val="00BB2274"/>
    <w:rsid w:val="00BB5DD8"/>
    <w:rsid w:val="00BC2828"/>
    <w:rsid w:val="00BC4985"/>
    <w:rsid w:val="00BC4A72"/>
    <w:rsid w:val="00BC5143"/>
    <w:rsid w:val="00BD5EC0"/>
    <w:rsid w:val="00BE3978"/>
    <w:rsid w:val="00BE6BC6"/>
    <w:rsid w:val="00BF110D"/>
    <w:rsid w:val="00C10EB8"/>
    <w:rsid w:val="00C131E9"/>
    <w:rsid w:val="00C25076"/>
    <w:rsid w:val="00C357FB"/>
    <w:rsid w:val="00C37B75"/>
    <w:rsid w:val="00C4065F"/>
    <w:rsid w:val="00C4420E"/>
    <w:rsid w:val="00C4463F"/>
    <w:rsid w:val="00C74790"/>
    <w:rsid w:val="00C81110"/>
    <w:rsid w:val="00C82184"/>
    <w:rsid w:val="00CA38D5"/>
    <w:rsid w:val="00CB3236"/>
    <w:rsid w:val="00CB492C"/>
    <w:rsid w:val="00CE24ED"/>
    <w:rsid w:val="00CF4255"/>
    <w:rsid w:val="00D07FC4"/>
    <w:rsid w:val="00D12CA3"/>
    <w:rsid w:val="00D21ABC"/>
    <w:rsid w:val="00D21D29"/>
    <w:rsid w:val="00D24D47"/>
    <w:rsid w:val="00D35E92"/>
    <w:rsid w:val="00D61565"/>
    <w:rsid w:val="00D63E72"/>
    <w:rsid w:val="00D67014"/>
    <w:rsid w:val="00D723C5"/>
    <w:rsid w:val="00D75BEA"/>
    <w:rsid w:val="00D91617"/>
    <w:rsid w:val="00D94F2B"/>
    <w:rsid w:val="00DA2E12"/>
    <w:rsid w:val="00DA5929"/>
    <w:rsid w:val="00DA5D68"/>
    <w:rsid w:val="00DA63A6"/>
    <w:rsid w:val="00DB6071"/>
    <w:rsid w:val="00DC1483"/>
    <w:rsid w:val="00DD0F0F"/>
    <w:rsid w:val="00DF43E1"/>
    <w:rsid w:val="00E10C26"/>
    <w:rsid w:val="00E20FDB"/>
    <w:rsid w:val="00E22748"/>
    <w:rsid w:val="00E25862"/>
    <w:rsid w:val="00E276AD"/>
    <w:rsid w:val="00E43CE7"/>
    <w:rsid w:val="00E45453"/>
    <w:rsid w:val="00E50024"/>
    <w:rsid w:val="00E51115"/>
    <w:rsid w:val="00E7157E"/>
    <w:rsid w:val="00E72002"/>
    <w:rsid w:val="00E74E86"/>
    <w:rsid w:val="00E756A3"/>
    <w:rsid w:val="00E80F36"/>
    <w:rsid w:val="00E84603"/>
    <w:rsid w:val="00E9215B"/>
    <w:rsid w:val="00E96F27"/>
    <w:rsid w:val="00EC46D3"/>
    <w:rsid w:val="00ED7C24"/>
    <w:rsid w:val="00F02252"/>
    <w:rsid w:val="00F15668"/>
    <w:rsid w:val="00F241B1"/>
    <w:rsid w:val="00F30C0C"/>
    <w:rsid w:val="00F41575"/>
    <w:rsid w:val="00F52F0D"/>
    <w:rsid w:val="00F550A8"/>
    <w:rsid w:val="00F57E1D"/>
    <w:rsid w:val="00F60753"/>
    <w:rsid w:val="00F6537B"/>
    <w:rsid w:val="00F677E9"/>
    <w:rsid w:val="00F679EF"/>
    <w:rsid w:val="00F67BB0"/>
    <w:rsid w:val="00F716D7"/>
    <w:rsid w:val="00F7550E"/>
    <w:rsid w:val="00F80738"/>
    <w:rsid w:val="00F8710B"/>
    <w:rsid w:val="00F90469"/>
    <w:rsid w:val="00FA0916"/>
    <w:rsid w:val="00FB7E72"/>
    <w:rsid w:val="00FC0BCE"/>
    <w:rsid w:val="00FC5F00"/>
    <w:rsid w:val="00FE0E99"/>
    <w:rsid w:val="00FF1A62"/>
    <w:rsid w:val="00FF32FD"/>
    <w:rsid w:val="00FF430A"/>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oberrhein.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D520-1408-4EC5-8E8A-6F8DB038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6448</Characters>
  <Application>Microsoft Office Word</Application>
  <DocSecurity>4</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2017-12-12T15:32:00Z</cp:lastPrinted>
  <dcterms:created xsi:type="dcterms:W3CDTF">2018-06-15T13:24:00Z</dcterms:created>
  <dcterms:modified xsi:type="dcterms:W3CDTF">2018-06-15T13:24:00Z</dcterms:modified>
</cp:coreProperties>
</file>